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0A" w:rsidRDefault="0077189E" w:rsidP="0066430A">
      <w:pPr>
        <w:ind w:left="720" w:firstLine="720"/>
        <w:rPr>
          <w:rFonts w:ascii="Castellar" w:hAnsi="Castellar"/>
          <w:b/>
          <w:i/>
          <w:color w:val="C00000"/>
          <w:sz w:val="52"/>
          <w:szCs w:val="52"/>
        </w:rPr>
      </w:pPr>
      <w:bookmarkStart w:id="0" w:name="_GoBack"/>
      <w:bookmarkEnd w:id="0"/>
      <w:r>
        <w:rPr>
          <w:rFonts w:ascii="Castellar" w:hAnsi="Castellar"/>
          <w:b/>
          <w:i/>
          <w:noProof/>
          <w:color w:val="C00000"/>
          <w:sz w:val="52"/>
          <w:szCs w:val="52"/>
          <w:lang w:val="en-US"/>
        </w:rPr>
        <w:drawing>
          <wp:anchor distT="0" distB="0" distL="114300" distR="114300" simplePos="0" relativeHeight="251661312" behindDoc="1" locked="0" layoutInCell="1" allowOverlap="1">
            <wp:simplePos x="0" y="0"/>
            <wp:positionH relativeFrom="column">
              <wp:posOffset>2866390</wp:posOffset>
            </wp:positionH>
            <wp:positionV relativeFrom="paragraph">
              <wp:posOffset>-64135</wp:posOffset>
            </wp:positionV>
            <wp:extent cx="895350" cy="946150"/>
            <wp:effectExtent l="19050" t="0" r="0" b="0"/>
            <wp:wrapTight wrapText="bothSides">
              <wp:wrapPolygon edited="0">
                <wp:start x="-460" y="0"/>
                <wp:lineTo x="-460" y="21310"/>
                <wp:lineTo x="21600" y="21310"/>
                <wp:lineTo x="21600" y="0"/>
                <wp:lineTo x="-46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46150"/>
                    </a:xfrm>
                    <a:prstGeom prst="rect">
                      <a:avLst/>
                    </a:prstGeom>
                    <a:noFill/>
                    <a:ln>
                      <a:noFill/>
                    </a:ln>
                  </pic:spPr>
                </pic:pic>
              </a:graphicData>
            </a:graphic>
          </wp:anchor>
        </w:drawing>
      </w:r>
      <w:r>
        <w:rPr>
          <w:rFonts w:ascii="Castellar" w:hAnsi="Castellar"/>
          <w:b/>
          <w:i/>
          <w:noProof/>
          <w:color w:val="C00000"/>
          <w:sz w:val="52"/>
          <w:szCs w:val="52"/>
          <w:lang w:val="en-US"/>
        </w:rPr>
        <w:drawing>
          <wp:anchor distT="0" distB="0" distL="114300" distR="114300" simplePos="0" relativeHeight="251659264" behindDoc="1" locked="0" layoutInCell="1" allowOverlap="1">
            <wp:simplePos x="0" y="0"/>
            <wp:positionH relativeFrom="column">
              <wp:posOffset>1483995</wp:posOffset>
            </wp:positionH>
            <wp:positionV relativeFrom="paragraph">
              <wp:posOffset>5080</wp:posOffset>
            </wp:positionV>
            <wp:extent cx="892810" cy="871855"/>
            <wp:effectExtent l="19050" t="0" r="2540" b="0"/>
            <wp:wrapTight wrapText="bothSides">
              <wp:wrapPolygon edited="0">
                <wp:start x="-461" y="0"/>
                <wp:lineTo x="-461" y="21238"/>
                <wp:lineTo x="21661" y="21238"/>
                <wp:lineTo x="21661" y="0"/>
                <wp:lineTo x="-46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810" cy="871855"/>
                    </a:xfrm>
                    <a:prstGeom prst="rect">
                      <a:avLst/>
                    </a:prstGeom>
                    <a:noFill/>
                    <a:ln>
                      <a:noFill/>
                    </a:ln>
                  </pic:spPr>
                </pic:pic>
              </a:graphicData>
            </a:graphic>
          </wp:anchor>
        </w:drawing>
      </w:r>
      <w:r>
        <w:rPr>
          <w:rFonts w:ascii="Castellar" w:hAnsi="Castellar"/>
          <w:b/>
          <w:i/>
          <w:noProof/>
          <w:color w:val="C00000"/>
          <w:sz w:val="52"/>
          <w:szCs w:val="52"/>
          <w:lang w:val="en-US"/>
        </w:rPr>
        <w:drawing>
          <wp:anchor distT="0" distB="0" distL="114300" distR="114300" simplePos="0" relativeHeight="251660288" behindDoc="1" locked="0" layoutInCell="1" allowOverlap="1">
            <wp:simplePos x="0" y="0"/>
            <wp:positionH relativeFrom="column">
              <wp:posOffset>-13335</wp:posOffset>
            </wp:positionH>
            <wp:positionV relativeFrom="paragraph">
              <wp:posOffset>12700</wp:posOffset>
            </wp:positionV>
            <wp:extent cx="1031240" cy="861060"/>
            <wp:effectExtent l="19050" t="0" r="0" b="0"/>
            <wp:wrapTight wrapText="bothSides">
              <wp:wrapPolygon edited="0">
                <wp:start x="-399" y="0"/>
                <wp:lineTo x="-399" y="21027"/>
                <wp:lineTo x="21547" y="21027"/>
                <wp:lineTo x="21547" y="0"/>
                <wp:lineTo x="-39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240" cy="861060"/>
                    </a:xfrm>
                    <a:prstGeom prst="rect">
                      <a:avLst/>
                    </a:prstGeom>
                    <a:noFill/>
                    <a:ln>
                      <a:noFill/>
                    </a:ln>
                  </pic:spPr>
                </pic:pic>
              </a:graphicData>
            </a:graphic>
          </wp:anchor>
        </w:drawing>
      </w:r>
      <w:r w:rsidR="0066430A">
        <w:rPr>
          <w:rFonts w:ascii="Castellar" w:hAnsi="Castellar"/>
          <w:b/>
          <w:i/>
          <w:noProof/>
          <w:color w:val="C00000"/>
          <w:sz w:val="52"/>
          <w:szCs w:val="52"/>
          <w:lang w:val="en-US"/>
        </w:rPr>
        <w:drawing>
          <wp:anchor distT="0" distB="0" distL="114300" distR="114300" simplePos="0" relativeHeight="251662336" behindDoc="1" locked="0" layoutInCell="1" allowOverlap="1">
            <wp:simplePos x="0" y="0"/>
            <wp:positionH relativeFrom="margin">
              <wp:posOffset>4197350</wp:posOffset>
            </wp:positionH>
            <wp:positionV relativeFrom="margin">
              <wp:posOffset>-136525</wp:posOffset>
            </wp:positionV>
            <wp:extent cx="2762250" cy="1514475"/>
            <wp:effectExtent l="0" t="0" r="0" b="9525"/>
            <wp:wrapNone/>
            <wp:docPr id="5" name="Picture 5" descr="Z:\summer readin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ummer reading 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1514475"/>
                    </a:xfrm>
                    <a:prstGeom prst="rect">
                      <a:avLst/>
                    </a:prstGeom>
                    <a:noFill/>
                    <a:ln>
                      <a:noFill/>
                    </a:ln>
                  </pic:spPr>
                </pic:pic>
              </a:graphicData>
            </a:graphic>
          </wp:anchor>
        </w:drawing>
      </w:r>
    </w:p>
    <w:p w:rsidR="0066430A" w:rsidRDefault="0066430A" w:rsidP="0066430A">
      <w:pPr>
        <w:rPr>
          <w:rFonts w:ascii="Garamond" w:hAnsi="Garamond"/>
          <w:b/>
        </w:rPr>
      </w:pPr>
    </w:p>
    <w:p w:rsidR="008F004D" w:rsidRDefault="008F004D" w:rsidP="0066430A">
      <w:pPr>
        <w:jc w:val="left"/>
        <w:rPr>
          <w:rFonts w:ascii="Bookman Old Style" w:hAnsi="Bookman Old Style"/>
          <w:b/>
          <w:color w:val="C00000"/>
          <w:sz w:val="36"/>
          <w:szCs w:val="36"/>
          <w:lang w:val="en-US"/>
        </w:rPr>
      </w:pPr>
    </w:p>
    <w:p w:rsidR="0077189E" w:rsidRPr="0077189E" w:rsidRDefault="0077189E" w:rsidP="0066430A">
      <w:pPr>
        <w:jc w:val="left"/>
        <w:rPr>
          <w:rFonts w:ascii="Bookman Old Style" w:hAnsi="Bookman Old Style"/>
          <w:b/>
          <w:color w:val="C00000"/>
          <w:sz w:val="8"/>
          <w:szCs w:val="8"/>
          <w:lang w:val="en-US"/>
        </w:rPr>
      </w:pPr>
    </w:p>
    <w:p w:rsidR="0066430A" w:rsidRPr="00233987" w:rsidRDefault="0066430A" w:rsidP="0077189E">
      <w:pPr>
        <w:ind w:left="-270"/>
        <w:jc w:val="left"/>
        <w:rPr>
          <w:rFonts w:ascii="Bookman Old Style" w:hAnsi="Bookman Old Style"/>
          <w:b/>
          <w:color w:val="C00000"/>
          <w:sz w:val="36"/>
          <w:szCs w:val="36"/>
          <w:lang w:val="en-US"/>
        </w:rPr>
      </w:pPr>
      <w:r w:rsidRPr="00233987">
        <w:rPr>
          <w:rFonts w:ascii="Bookman Old Style" w:hAnsi="Bookman Old Style"/>
          <w:b/>
          <w:color w:val="C00000"/>
          <w:sz w:val="36"/>
          <w:szCs w:val="36"/>
          <w:lang w:val="en-US"/>
        </w:rPr>
        <w:t>PERTH AMBOY HIGH SCHOOL</w:t>
      </w:r>
    </w:p>
    <w:p w:rsidR="0066430A" w:rsidRDefault="0066430A" w:rsidP="0077189E">
      <w:pPr>
        <w:ind w:left="-270"/>
        <w:jc w:val="left"/>
        <w:rPr>
          <w:rFonts w:ascii="Garamond" w:hAnsi="Garamond"/>
          <w:sz w:val="20"/>
          <w:szCs w:val="20"/>
          <w:lang w:val="en-US"/>
        </w:rPr>
      </w:pPr>
      <w:r w:rsidRPr="00233987">
        <w:rPr>
          <w:rFonts w:ascii="Garamond" w:hAnsi="Garamond"/>
          <w:sz w:val="20"/>
          <w:szCs w:val="20"/>
          <w:lang w:val="en-US"/>
        </w:rPr>
        <w:t>300 Eagle Avenue, Perth Amboy, NJ 08861 (732)-376-6030 (732)-376-6275 fax</w:t>
      </w:r>
    </w:p>
    <w:p w:rsidR="0077189E" w:rsidRPr="0077189E" w:rsidRDefault="0077189E" w:rsidP="0066430A">
      <w:pPr>
        <w:jc w:val="left"/>
        <w:rPr>
          <w:rFonts w:ascii="Bookman Old Style" w:hAnsi="Bookman Old Style"/>
          <w:b/>
          <w:color w:val="C00000"/>
          <w:sz w:val="8"/>
          <w:szCs w:val="8"/>
          <w:lang w:val="en-US"/>
        </w:rPr>
      </w:pPr>
    </w:p>
    <w:p w:rsidR="0066430A" w:rsidRPr="00233987" w:rsidRDefault="0066430A" w:rsidP="0077189E">
      <w:pPr>
        <w:pBdr>
          <w:bottom w:val="double" w:sz="6" w:space="0" w:color="auto"/>
        </w:pBdr>
        <w:ind w:left="-270"/>
        <w:rPr>
          <w:rFonts w:ascii="Bookman Old Style" w:hAnsi="Bookman Old Style"/>
          <w:b/>
          <w:sz w:val="8"/>
          <w:szCs w:val="8"/>
          <w:lang w:val="en-US"/>
        </w:rPr>
      </w:pPr>
    </w:p>
    <w:p w:rsidR="0077189E" w:rsidRPr="0077189E" w:rsidRDefault="0077189E" w:rsidP="008F004D">
      <w:pPr>
        <w:jc w:val="left"/>
        <w:rPr>
          <w:rFonts w:ascii="Times New Roman" w:hAnsi="Times New Roman"/>
          <w:b/>
          <w:sz w:val="8"/>
          <w:szCs w:val="8"/>
        </w:rPr>
      </w:pPr>
    </w:p>
    <w:p w:rsidR="0066430A" w:rsidRPr="005C1787" w:rsidRDefault="002B0BE4" w:rsidP="0077189E">
      <w:pPr>
        <w:ind w:left="-270"/>
        <w:jc w:val="both"/>
        <w:rPr>
          <w:rFonts w:ascii="Times New Roman" w:hAnsi="Times New Roman"/>
          <w:b/>
        </w:rPr>
      </w:pPr>
      <w:r>
        <w:rPr>
          <w:rFonts w:ascii="Times New Roman" w:hAnsi="Times New Roman"/>
          <w:b/>
          <w:sz w:val="44"/>
        </w:rPr>
        <w:t xml:space="preserve">LECTURA DE VERANO 2014            </w:t>
      </w:r>
      <w:r w:rsidR="0077189E">
        <w:rPr>
          <w:rFonts w:ascii="Times New Roman" w:hAnsi="Times New Roman"/>
          <w:b/>
          <w:sz w:val="44"/>
        </w:rPr>
        <w:tab/>
      </w:r>
      <w:r w:rsidR="0077189E">
        <w:rPr>
          <w:rFonts w:ascii="Times New Roman" w:hAnsi="Times New Roman"/>
          <w:b/>
          <w:sz w:val="44"/>
        </w:rPr>
        <w:tab/>
      </w:r>
      <w:r w:rsidR="0077189E">
        <w:rPr>
          <w:rFonts w:ascii="Times New Roman" w:hAnsi="Times New Roman"/>
          <w:b/>
          <w:sz w:val="44"/>
        </w:rPr>
        <w:tab/>
        <w:t xml:space="preserve">    </w:t>
      </w:r>
      <w:r>
        <w:rPr>
          <w:rFonts w:ascii="Times New Roman" w:hAnsi="Times New Roman"/>
          <w:b/>
        </w:rPr>
        <w:t>Junio</w:t>
      </w:r>
      <w:r>
        <w:rPr>
          <w:rFonts w:ascii="Times New Roman" w:hAnsi="Times New Roman"/>
          <w:b/>
          <w:sz w:val="44"/>
        </w:rPr>
        <w:t xml:space="preserve"> </w:t>
      </w:r>
      <w:r w:rsidRPr="002B0BE4">
        <w:rPr>
          <w:rFonts w:ascii="Times New Roman" w:hAnsi="Times New Roman"/>
          <w:b/>
        </w:rPr>
        <w:t xml:space="preserve">2014    </w:t>
      </w:r>
      <w:r>
        <w:rPr>
          <w:rFonts w:ascii="Times New Roman" w:hAnsi="Times New Roman"/>
          <w:b/>
          <w:sz w:val="44"/>
        </w:rPr>
        <w:t xml:space="preserve">           </w:t>
      </w:r>
      <w:r w:rsidR="0066430A" w:rsidRPr="005C1787">
        <w:rPr>
          <w:rFonts w:ascii="Garamond" w:hAnsi="Garamond"/>
          <w:b/>
        </w:rPr>
        <w:t>Atención Estudiantes, Padres y Familias:</w:t>
      </w:r>
    </w:p>
    <w:p w:rsidR="0066430A" w:rsidRPr="005C1787" w:rsidRDefault="0066430A" w:rsidP="0077189E">
      <w:pPr>
        <w:ind w:left="-270"/>
        <w:jc w:val="both"/>
        <w:rPr>
          <w:rFonts w:ascii="Garamond" w:hAnsi="Garamond"/>
          <w:b/>
        </w:rPr>
      </w:pPr>
      <w:r w:rsidRPr="005C1787">
        <w:rPr>
          <w:rFonts w:ascii="Garamond" w:hAnsi="Garamond"/>
          <w:b/>
        </w:rPr>
        <w:t xml:space="preserve">¡La Escuela Superior de Perth Amboy está comprometida a los altos estándares de logros y crecimiento en la lectura para cada estudiante de la escuela superior!  Leer durante los meses de verano ayuda a los estudiantes a retener los avances que han tenido durante el año escolar y estar preparados en septiembre. Por favor de asistir a los estudiantes a completar las </w:t>
      </w:r>
      <w:r w:rsidRPr="005C1787">
        <w:rPr>
          <w:rFonts w:ascii="Garamond" w:hAnsi="Garamond"/>
          <w:b/>
          <w:u w:val="single"/>
        </w:rPr>
        <w:t>Tareas de Lectura para el Verano</w:t>
      </w:r>
      <w:r w:rsidR="00233987" w:rsidRPr="005C1787">
        <w:rPr>
          <w:rFonts w:ascii="Garamond" w:hAnsi="Garamond"/>
          <w:b/>
          <w:u w:val="single"/>
        </w:rPr>
        <w:t xml:space="preserve"> </w:t>
      </w:r>
      <w:r w:rsidR="00233987" w:rsidRPr="005C1787">
        <w:rPr>
          <w:rFonts w:ascii="Garamond" w:hAnsi="Garamond"/>
          <w:b/>
        </w:rPr>
        <w:t>para los cursos de Artes del Lenguaje que tomarán en el próximo año escolar y motive a los estudiantes a seleccionar lecturas de interés  adicionales a través de los meses de verano.</w:t>
      </w:r>
    </w:p>
    <w:p w:rsidR="0077189E" w:rsidRPr="005C1787" w:rsidRDefault="0077189E" w:rsidP="0077189E">
      <w:pPr>
        <w:ind w:left="-270"/>
        <w:jc w:val="both"/>
        <w:rPr>
          <w:rFonts w:ascii="Garamond" w:hAnsi="Garamond"/>
          <w:b/>
        </w:rPr>
      </w:pPr>
    </w:p>
    <w:p w:rsidR="00233987" w:rsidRPr="005C1787" w:rsidRDefault="00233987" w:rsidP="0077189E">
      <w:pPr>
        <w:ind w:left="-270"/>
        <w:jc w:val="both"/>
        <w:rPr>
          <w:rFonts w:ascii="Garamond" w:hAnsi="Garamond"/>
          <w:b/>
        </w:rPr>
      </w:pPr>
      <w:r w:rsidRPr="005C1787">
        <w:rPr>
          <w:rFonts w:ascii="Garamond" w:hAnsi="Garamond"/>
          <w:b/>
        </w:rPr>
        <w:t xml:space="preserve">Por favor dirija cualquier pregunta en relación a la Lectura de Verano a la Sra. Meghan Fredericks, Líder de Instrucción del Distrito para Artes del Lenguaje en la escuela superior,  </w:t>
      </w:r>
      <w:r w:rsidRPr="005C1787">
        <w:rPr>
          <w:rFonts w:ascii="Garamond" w:hAnsi="Garamond"/>
          <w:b/>
          <w:u w:val="single"/>
        </w:rPr>
        <w:t>meghfredericks@paps.net</w:t>
      </w:r>
      <w:r w:rsidRPr="005C1787">
        <w:rPr>
          <w:rFonts w:ascii="Garamond" w:hAnsi="Garamond"/>
          <w:b/>
        </w:rPr>
        <w:t xml:space="preserve"> ó (732) 376-6030 x23-462. </w:t>
      </w:r>
    </w:p>
    <w:p w:rsidR="008F004D" w:rsidRPr="005C1787" w:rsidRDefault="008F004D" w:rsidP="008F004D">
      <w:pPr>
        <w:jc w:val="left"/>
        <w:rPr>
          <w:rFonts w:ascii="Garamond" w:hAnsi="Garamond"/>
          <w:b/>
        </w:rPr>
      </w:pPr>
    </w:p>
    <w:tbl>
      <w:tblPr>
        <w:tblStyle w:val="TableGrid"/>
        <w:tblpPr w:leftFromText="180" w:rightFromText="180" w:vertAnchor="text" w:horzAnchor="margin" w:tblpX="-162" w:tblpY="70"/>
        <w:tblW w:w="10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71"/>
        <w:gridCol w:w="1726"/>
        <w:gridCol w:w="3491"/>
        <w:gridCol w:w="3060"/>
      </w:tblGrid>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2"/>
                <w:szCs w:val="22"/>
                <w:u w:val="single"/>
              </w:rPr>
            </w:pPr>
            <w:r w:rsidRPr="005C1787">
              <w:rPr>
                <w:rFonts w:ascii="Garamond" w:hAnsi="Garamond"/>
                <w:b/>
                <w:sz w:val="22"/>
                <w:szCs w:val="22"/>
                <w:u w:val="single"/>
              </w:rPr>
              <w:t>CURSO</w:t>
            </w:r>
          </w:p>
        </w:tc>
        <w:tc>
          <w:tcPr>
            <w:tcW w:w="1726" w:type="dxa"/>
            <w:vAlign w:val="center"/>
          </w:tcPr>
          <w:p w:rsidR="0077189E" w:rsidRPr="005C1787" w:rsidRDefault="0077189E" w:rsidP="0077189E">
            <w:pPr>
              <w:jc w:val="center"/>
              <w:rPr>
                <w:rFonts w:ascii="Garamond" w:hAnsi="Garamond"/>
                <w:b/>
                <w:u w:val="single"/>
              </w:rPr>
            </w:pPr>
            <w:r w:rsidRPr="005C1787">
              <w:rPr>
                <w:rFonts w:ascii="Garamond" w:hAnsi="Garamond"/>
                <w:b/>
                <w:u w:val="single"/>
              </w:rPr>
              <w:t>TAREAS</w:t>
            </w:r>
          </w:p>
        </w:tc>
        <w:tc>
          <w:tcPr>
            <w:tcW w:w="6551" w:type="dxa"/>
            <w:gridSpan w:val="2"/>
            <w:vAlign w:val="center"/>
          </w:tcPr>
          <w:p w:rsidR="0077189E" w:rsidRPr="005C1787" w:rsidRDefault="0077189E" w:rsidP="0077189E">
            <w:pPr>
              <w:jc w:val="center"/>
              <w:rPr>
                <w:rFonts w:ascii="Garamond" w:hAnsi="Garamond"/>
                <w:b/>
                <w:sz w:val="22"/>
                <w:szCs w:val="22"/>
                <w:u w:val="single"/>
                <w:lang w:val="en-US"/>
              </w:rPr>
            </w:pPr>
            <w:r w:rsidRPr="005C1787">
              <w:rPr>
                <w:rFonts w:ascii="Garamond" w:hAnsi="Garamond"/>
                <w:b/>
                <w:sz w:val="22"/>
                <w:szCs w:val="22"/>
                <w:u w:val="single"/>
                <w:lang w:val="en-US"/>
              </w:rPr>
              <w:t>LIBRO(S)</w:t>
            </w:r>
          </w:p>
          <w:p w:rsidR="0077189E" w:rsidRPr="005C1787" w:rsidRDefault="0077189E" w:rsidP="0077189E">
            <w:pPr>
              <w:jc w:val="center"/>
              <w:rPr>
                <w:rFonts w:ascii="Garamond" w:hAnsi="Garamond"/>
                <w:sz w:val="22"/>
                <w:szCs w:val="22"/>
              </w:rPr>
            </w:pPr>
            <w:r w:rsidRPr="005C1787">
              <w:rPr>
                <w:rFonts w:ascii="Garamond" w:hAnsi="Garamond"/>
                <w:sz w:val="22"/>
                <w:szCs w:val="22"/>
              </w:rPr>
              <w:t xml:space="preserve">Todos los libros en la lista de un curso son </w:t>
            </w:r>
            <w:r w:rsidRPr="005C1787">
              <w:rPr>
                <w:rFonts w:ascii="Garamond" w:hAnsi="Garamond"/>
                <w:b/>
                <w:sz w:val="22"/>
                <w:szCs w:val="22"/>
              </w:rPr>
              <w:t>*Requeridos*.</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w:t>
            </w:r>
          </w:p>
        </w:tc>
        <w:tc>
          <w:tcPr>
            <w:tcW w:w="1726" w:type="dxa"/>
            <w:vAlign w:val="center"/>
          </w:tcPr>
          <w:p w:rsidR="0077189E" w:rsidRPr="005C1787" w:rsidRDefault="0077189E" w:rsidP="005C1787">
            <w:pPr>
              <w:ind w:left="270" w:hanging="270"/>
              <w:jc w:val="center"/>
              <w:rPr>
                <w:rFonts w:ascii="Garamond" w:hAnsi="Garamond"/>
                <w:b/>
                <w:sz w:val="24"/>
                <w:szCs w:val="24"/>
              </w:rPr>
            </w:pPr>
            <w:r w:rsidRPr="005C1787">
              <w:rPr>
                <w:rFonts w:ascii="Garamond" w:hAnsi="Garamond"/>
                <w:b/>
                <w:sz w:val="24"/>
                <w:szCs w:val="24"/>
              </w:rPr>
              <w:t>Página 4</w:t>
            </w:r>
          </w:p>
        </w:tc>
        <w:tc>
          <w:tcPr>
            <w:tcW w:w="6551" w:type="dxa"/>
            <w:gridSpan w:val="2"/>
            <w:vAlign w:val="center"/>
          </w:tcPr>
          <w:p w:rsidR="0077189E" w:rsidRPr="005C1787" w:rsidRDefault="0077189E" w:rsidP="0077189E">
            <w:pPr>
              <w:ind w:left="270" w:hanging="270"/>
              <w:jc w:val="center"/>
              <w:rPr>
                <w:rFonts w:ascii="Garamond" w:hAnsi="Garamond"/>
                <w:b/>
                <w:sz w:val="8"/>
                <w:szCs w:val="8"/>
                <w:lang w:val="en-US"/>
              </w:rPr>
            </w:pPr>
          </w:p>
          <w:p w:rsidR="0077189E" w:rsidRPr="005C1787" w:rsidRDefault="0077189E" w:rsidP="0077189E">
            <w:pPr>
              <w:ind w:left="270" w:hanging="270"/>
              <w:jc w:val="center"/>
              <w:rPr>
                <w:rFonts w:ascii="Garamond" w:hAnsi="Garamond"/>
                <w:b/>
                <w:i/>
                <w:sz w:val="24"/>
                <w:szCs w:val="24"/>
                <w:lang w:val="en-US"/>
              </w:rPr>
            </w:pPr>
            <w:r w:rsidRPr="005C1787">
              <w:rPr>
                <w:rFonts w:ascii="Garamond" w:hAnsi="Garamond"/>
                <w:b/>
                <w:i/>
                <w:sz w:val="24"/>
                <w:szCs w:val="24"/>
                <w:lang w:val="en-US"/>
              </w:rPr>
              <w:t>*The Secret Life of Bees*</w:t>
            </w:r>
          </w:p>
          <w:p w:rsidR="0077189E" w:rsidRPr="005C1787" w:rsidRDefault="0077189E" w:rsidP="0077189E">
            <w:pPr>
              <w:ind w:left="270" w:hanging="270"/>
              <w:jc w:val="center"/>
              <w:rPr>
                <w:rFonts w:ascii="Garamond" w:hAnsi="Garamond"/>
                <w:sz w:val="24"/>
                <w:szCs w:val="24"/>
              </w:rPr>
            </w:pPr>
            <w:r w:rsidRPr="005C1787">
              <w:rPr>
                <w:rFonts w:ascii="Garamond" w:hAnsi="Garamond"/>
                <w:sz w:val="24"/>
                <w:szCs w:val="24"/>
              </w:rPr>
              <w:t>Por Sue Monk Kidd (2002)</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 Honores</w:t>
            </w:r>
          </w:p>
        </w:tc>
        <w:tc>
          <w:tcPr>
            <w:tcW w:w="1726" w:type="dxa"/>
            <w:vAlign w:val="center"/>
          </w:tcPr>
          <w:p w:rsidR="0077189E" w:rsidRPr="005C1787" w:rsidRDefault="0077189E" w:rsidP="005C1787">
            <w:pPr>
              <w:jc w:val="center"/>
              <w:rPr>
                <w:rFonts w:ascii="Garamond" w:hAnsi="Garamond"/>
                <w:b/>
                <w:sz w:val="24"/>
                <w:szCs w:val="24"/>
              </w:rPr>
            </w:pPr>
            <w:r w:rsidRPr="005C1787">
              <w:rPr>
                <w:rFonts w:ascii="Garamond" w:hAnsi="Garamond"/>
                <w:b/>
                <w:sz w:val="24"/>
                <w:szCs w:val="24"/>
              </w:rPr>
              <w:t>Página 4</w:t>
            </w:r>
          </w:p>
        </w:tc>
        <w:tc>
          <w:tcPr>
            <w:tcW w:w="3491" w:type="dxa"/>
            <w:vAlign w:val="center"/>
          </w:tcPr>
          <w:p w:rsidR="0077189E" w:rsidRPr="005C1787" w:rsidRDefault="0077189E" w:rsidP="0077189E">
            <w:pPr>
              <w:jc w:val="center"/>
              <w:rPr>
                <w:rFonts w:ascii="Garamond" w:hAnsi="Garamond"/>
                <w:b/>
                <w:i/>
                <w:sz w:val="24"/>
                <w:szCs w:val="24"/>
                <w:lang w:val="en-US"/>
              </w:rPr>
            </w:pPr>
            <w:r w:rsidRPr="005C1787">
              <w:rPr>
                <w:rFonts w:ascii="Garamond" w:hAnsi="Garamond"/>
                <w:b/>
                <w:i/>
                <w:sz w:val="24"/>
                <w:szCs w:val="24"/>
                <w:lang w:val="en-US"/>
              </w:rPr>
              <w:t>*The Secret Life of Bees*</w:t>
            </w:r>
          </w:p>
          <w:p w:rsidR="0077189E" w:rsidRPr="005C1787" w:rsidRDefault="0077189E" w:rsidP="0077189E">
            <w:pPr>
              <w:ind w:left="270" w:hanging="270"/>
              <w:jc w:val="center"/>
              <w:rPr>
                <w:rFonts w:ascii="Garamond" w:hAnsi="Garamond"/>
                <w:b/>
                <w:sz w:val="24"/>
                <w:szCs w:val="24"/>
              </w:rPr>
            </w:pPr>
            <w:r w:rsidRPr="005C1787">
              <w:rPr>
                <w:rFonts w:ascii="Garamond" w:hAnsi="Garamond"/>
                <w:sz w:val="24"/>
                <w:szCs w:val="24"/>
              </w:rPr>
              <w:t>Por  Sue Monk Kidd (2002)</w:t>
            </w:r>
          </w:p>
        </w:tc>
        <w:tc>
          <w:tcPr>
            <w:tcW w:w="3060" w:type="dxa"/>
            <w:vAlign w:val="center"/>
          </w:tcPr>
          <w:p w:rsidR="0077189E" w:rsidRPr="005C1787" w:rsidRDefault="0077189E" w:rsidP="0077189E">
            <w:pPr>
              <w:ind w:left="270" w:hanging="270"/>
              <w:jc w:val="center"/>
              <w:rPr>
                <w:rFonts w:ascii="Garamond" w:hAnsi="Garamond"/>
                <w:b/>
                <w:sz w:val="8"/>
                <w:szCs w:val="8"/>
                <w:lang w:val="en-US"/>
              </w:rPr>
            </w:pPr>
          </w:p>
          <w:p w:rsidR="0077189E" w:rsidRPr="005C1787" w:rsidRDefault="0077189E" w:rsidP="0077189E">
            <w:pPr>
              <w:ind w:left="270" w:hanging="270"/>
              <w:jc w:val="center"/>
              <w:rPr>
                <w:rFonts w:ascii="Garamond" w:hAnsi="Garamond"/>
                <w:b/>
                <w:i/>
                <w:sz w:val="24"/>
                <w:szCs w:val="24"/>
                <w:lang w:val="en-US"/>
              </w:rPr>
            </w:pPr>
            <w:r w:rsidRPr="005C1787">
              <w:rPr>
                <w:rFonts w:ascii="Garamond" w:hAnsi="Garamond"/>
                <w:b/>
                <w:i/>
                <w:sz w:val="24"/>
                <w:szCs w:val="24"/>
                <w:lang w:val="en-US"/>
              </w:rPr>
              <w:t xml:space="preserve">*A Portrait of the Artist </w:t>
            </w:r>
          </w:p>
          <w:p w:rsidR="0077189E" w:rsidRPr="005C1787" w:rsidRDefault="0077189E" w:rsidP="0077189E">
            <w:pPr>
              <w:ind w:left="270" w:hanging="270"/>
              <w:jc w:val="center"/>
              <w:rPr>
                <w:rFonts w:ascii="Garamond" w:hAnsi="Garamond"/>
                <w:b/>
                <w:i/>
                <w:sz w:val="24"/>
                <w:szCs w:val="24"/>
                <w:lang w:val="en-US"/>
              </w:rPr>
            </w:pPr>
            <w:r w:rsidRPr="005C1787">
              <w:rPr>
                <w:rFonts w:ascii="Garamond" w:hAnsi="Garamond"/>
                <w:b/>
                <w:i/>
                <w:sz w:val="24"/>
                <w:szCs w:val="24"/>
                <w:lang w:val="en-US"/>
              </w:rPr>
              <w:t>as a Young Man*</w:t>
            </w:r>
          </w:p>
          <w:p w:rsidR="0077189E" w:rsidRPr="005C1787" w:rsidRDefault="0077189E" w:rsidP="0077189E">
            <w:pPr>
              <w:ind w:left="270" w:hanging="270"/>
              <w:jc w:val="center"/>
              <w:rPr>
                <w:rFonts w:ascii="Garamond" w:hAnsi="Garamond"/>
                <w:sz w:val="24"/>
                <w:szCs w:val="24"/>
              </w:rPr>
            </w:pPr>
            <w:r w:rsidRPr="005C1787">
              <w:rPr>
                <w:rFonts w:ascii="Garamond" w:hAnsi="Garamond"/>
                <w:sz w:val="24"/>
                <w:szCs w:val="24"/>
              </w:rPr>
              <w:t>Por James Joyce (1916)</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II</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4</w:t>
            </w:r>
          </w:p>
        </w:tc>
        <w:tc>
          <w:tcPr>
            <w:tcW w:w="6551" w:type="dxa"/>
            <w:gridSpan w:val="2"/>
            <w:vAlign w:val="center"/>
          </w:tcPr>
          <w:p w:rsidR="0077189E" w:rsidRPr="005C1787" w:rsidRDefault="0077189E" w:rsidP="0077189E">
            <w:pPr>
              <w:jc w:val="center"/>
              <w:rPr>
                <w:rFonts w:ascii="Garamond" w:hAnsi="Garamond"/>
                <w:b/>
                <w:sz w:val="8"/>
                <w:szCs w:val="8"/>
                <w:lang w:val="en-US"/>
              </w:rPr>
            </w:pPr>
          </w:p>
          <w:p w:rsidR="0077189E" w:rsidRPr="005C1787" w:rsidRDefault="0077189E" w:rsidP="0077189E">
            <w:pPr>
              <w:jc w:val="center"/>
              <w:rPr>
                <w:rFonts w:ascii="Garamond" w:hAnsi="Garamond"/>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The Catcher in the Rye</w:t>
            </w:r>
            <w:r w:rsidRPr="005C1787">
              <w:rPr>
                <w:rFonts w:ascii="Garamond" w:hAnsi="Garamond"/>
                <w:sz w:val="24"/>
                <w:szCs w:val="24"/>
                <w:lang w:val="en-US"/>
              </w:rPr>
              <w:t>*</w:t>
            </w:r>
          </w:p>
          <w:p w:rsidR="0077189E" w:rsidRPr="005C1787" w:rsidRDefault="0077189E" w:rsidP="0077189E">
            <w:pPr>
              <w:ind w:left="270" w:hanging="270"/>
              <w:jc w:val="center"/>
              <w:rPr>
                <w:rFonts w:ascii="Garamond" w:hAnsi="Garamond"/>
                <w:b/>
                <w:sz w:val="24"/>
                <w:szCs w:val="24"/>
              </w:rPr>
            </w:pPr>
            <w:r w:rsidRPr="005C1787">
              <w:rPr>
                <w:rFonts w:ascii="Garamond" w:hAnsi="Garamond"/>
                <w:sz w:val="24"/>
                <w:szCs w:val="24"/>
              </w:rPr>
              <w:t>Por  J.D. Salinger (1951)</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II Honores</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4</w:t>
            </w:r>
          </w:p>
        </w:tc>
        <w:tc>
          <w:tcPr>
            <w:tcW w:w="3491" w:type="dxa"/>
            <w:vAlign w:val="center"/>
          </w:tcPr>
          <w:p w:rsidR="0077189E" w:rsidRPr="005C1787" w:rsidRDefault="0077189E" w:rsidP="0077189E">
            <w:pPr>
              <w:jc w:val="center"/>
              <w:rPr>
                <w:rFonts w:ascii="Garamond" w:hAnsi="Garamond"/>
                <w:b/>
                <w:sz w:val="8"/>
                <w:szCs w:val="8"/>
                <w:lang w:val="en-US"/>
              </w:rPr>
            </w:pPr>
          </w:p>
          <w:p w:rsidR="0077189E" w:rsidRPr="005C1787" w:rsidRDefault="0077189E" w:rsidP="0077189E">
            <w:pPr>
              <w:jc w:val="center"/>
              <w:rPr>
                <w:rFonts w:ascii="Garamond" w:hAnsi="Garamond"/>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The Catcher in the Rye</w:t>
            </w:r>
            <w:r w:rsidRPr="005C1787">
              <w:rPr>
                <w:rFonts w:ascii="Garamond" w:hAnsi="Garamond"/>
                <w:sz w:val="24"/>
                <w:szCs w:val="24"/>
                <w:lang w:val="en-US"/>
              </w:rPr>
              <w:t>*</w:t>
            </w:r>
          </w:p>
          <w:p w:rsidR="0077189E" w:rsidRPr="005C1787" w:rsidRDefault="0077189E" w:rsidP="0077189E">
            <w:pPr>
              <w:ind w:left="270" w:hanging="270"/>
              <w:jc w:val="center"/>
              <w:rPr>
                <w:rFonts w:ascii="Garamond" w:hAnsi="Garamond"/>
                <w:b/>
                <w:sz w:val="24"/>
                <w:szCs w:val="24"/>
              </w:rPr>
            </w:pPr>
            <w:r w:rsidRPr="005C1787">
              <w:rPr>
                <w:rFonts w:ascii="Garamond" w:hAnsi="Garamond"/>
                <w:sz w:val="24"/>
                <w:szCs w:val="24"/>
              </w:rPr>
              <w:t xml:space="preserve"> Por J.D. Salinger (1951)</w:t>
            </w:r>
          </w:p>
        </w:tc>
        <w:tc>
          <w:tcPr>
            <w:tcW w:w="3060" w:type="dxa"/>
            <w:vAlign w:val="center"/>
          </w:tcPr>
          <w:p w:rsidR="005C1787" w:rsidRPr="005C1787" w:rsidRDefault="005C1787" w:rsidP="0077189E">
            <w:pPr>
              <w:ind w:left="270" w:hanging="270"/>
              <w:jc w:val="center"/>
              <w:rPr>
                <w:rFonts w:ascii="Garamond" w:hAnsi="Garamond"/>
                <w:b/>
                <w:i/>
                <w:sz w:val="8"/>
                <w:szCs w:val="8"/>
                <w:lang w:val="en-US"/>
              </w:rPr>
            </w:pPr>
          </w:p>
          <w:p w:rsidR="0077189E" w:rsidRPr="005C1787" w:rsidRDefault="0077189E" w:rsidP="0077189E">
            <w:pPr>
              <w:ind w:left="270" w:hanging="270"/>
              <w:jc w:val="center"/>
              <w:rPr>
                <w:rFonts w:ascii="Garamond" w:hAnsi="Garamond"/>
                <w:b/>
                <w:i/>
                <w:sz w:val="24"/>
                <w:szCs w:val="24"/>
                <w:lang w:val="en-US"/>
              </w:rPr>
            </w:pPr>
            <w:r w:rsidRPr="005C1787">
              <w:rPr>
                <w:rFonts w:ascii="Garamond" w:hAnsi="Garamond"/>
                <w:b/>
                <w:i/>
                <w:sz w:val="24"/>
                <w:szCs w:val="24"/>
                <w:lang w:val="en-US"/>
              </w:rPr>
              <w:t>*The Sun Also Rises*</w:t>
            </w:r>
          </w:p>
          <w:p w:rsidR="0077189E" w:rsidRPr="005C1787" w:rsidRDefault="0077189E" w:rsidP="0077189E">
            <w:pPr>
              <w:ind w:left="270" w:hanging="270"/>
              <w:jc w:val="center"/>
              <w:rPr>
                <w:rFonts w:ascii="Garamond" w:hAnsi="Garamond"/>
                <w:sz w:val="24"/>
                <w:szCs w:val="24"/>
                <w:lang w:val="en-US"/>
              </w:rPr>
            </w:pPr>
            <w:r w:rsidRPr="005C1787">
              <w:rPr>
                <w:rFonts w:ascii="Garamond" w:hAnsi="Garamond"/>
                <w:sz w:val="24"/>
                <w:szCs w:val="24"/>
                <w:lang w:val="en-US"/>
              </w:rPr>
              <w:t>Por Ernest Hemingway (1926)</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III</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4</w:t>
            </w:r>
          </w:p>
        </w:tc>
        <w:tc>
          <w:tcPr>
            <w:tcW w:w="6551" w:type="dxa"/>
            <w:gridSpan w:val="2"/>
            <w:vAlign w:val="center"/>
          </w:tcPr>
          <w:p w:rsidR="0077189E" w:rsidRPr="005C1787" w:rsidRDefault="0077189E" w:rsidP="0077189E">
            <w:pPr>
              <w:ind w:left="270" w:hanging="270"/>
              <w:jc w:val="center"/>
              <w:rPr>
                <w:rFonts w:ascii="Garamond" w:hAnsi="Garamond"/>
                <w:b/>
                <w:sz w:val="8"/>
                <w:szCs w:val="8"/>
                <w:lang w:val="en-US"/>
              </w:rPr>
            </w:pPr>
          </w:p>
          <w:p w:rsidR="0077189E" w:rsidRPr="005C1787" w:rsidRDefault="0077189E" w:rsidP="0077189E">
            <w:pPr>
              <w:ind w:left="270" w:hanging="270"/>
              <w:jc w:val="center"/>
              <w:rPr>
                <w:rFonts w:ascii="Garamond" w:hAnsi="Garamond"/>
                <w:b/>
                <w:i/>
                <w:sz w:val="24"/>
                <w:szCs w:val="24"/>
                <w:lang w:val="en-US"/>
              </w:rPr>
            </w:pPr>
            <w:r w:rsidRPr="005C1787">
              <w:rPr>
                <w:rFonts w:ascii="Garamond" w:hAnsi="Garamond"/>
                <w:b/>
                <w:i/>
                <w:sz w:val="24"/>
                <w:szCs w:val="24"/>
                <w:lang w:val="en-US"/>
              </w:rPr>
              <w:t>*The Lord of the Flies*</w:t>
            </w:r>
          </w:p>
          <w:p w:rsidR="0077189E" w:rsidRPr="005C1787" w:rsidRDefault="0077189E" w:rsidP="0077189E">
            <w:pPr>
              <w:ind w:left="270" w:hanging="270"/>
              <w:jc w:val="center"/>
              <w:rPr>
                <w:rFonts w:ascii="Garamond" w:hAnsi="Garamond"/>
                <w:sz w:val="24"/>
                <w:szCs w:val="24"/>
              </w:rPr>
            </w:pPr>
            <w:r w:rsidRPr="005C1787">
              <w:rPr>
                <w:rFonts w:ascii="Garamond" w:hAnsi="Garamond"/>
                <w:sz w:val="24"/>
                <w:szCs w:val="24"/>
              </w:rPr>
              <w:t>Por William Golding (1954)</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III Honores</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4</w:t>
            </w:r>
          </w:p>
        </w:tc>
        <w:tc>
          <w:tcPr>
            <w:tcW w:w="3491" w:type="dxa"/>
            <w:vAlign w:val="center"/>
          </w:tcPr>
          <w:p w:rsidR="0077189E" w:rsidRPr="005C1787" w:rsidRDefault="0077189E" w:rsidP="0077189E">
            <w:pPr>
              <w:ind w:left="270" w:hanging="270"/>
              <w:jc w:val="center"/>
              <w:rPr>
                <w:rFonts w:ascii="Garamond" w:hAnsi="Garamond"/>
                <w:b/>
                <w:sz w:val="8"/>
                <w:szCs w:val="8"/>
                <w:lang w:val="en-US"/>
              </w:rPr>
            </w:pPr>
          </w:p>
          <w:p w:rsidR="0077189E" w:rsidRPr="005C1787" w:rsidRDefault="0077189E" w:rsidP="0077189E">
            <w:pPr>
              <w:ind w:left="270" w:hanging="270"/>
              <w:jc w:val="center"/>
              <w:rPr>
                <w:rFonts w:ascii="Garamond" w:hAnsi="Garamond"/>
                <w:b/>
                <w:i/>
                <w:sz w:val="24"/>
                <w:szCs w:val="24"/>
                <w:lang w:val="en-US"/>
              </w:rPr>
            </w:pPr>
            <w:r w:rsidRPr="005C1787">
              <w:rPr>
                <w:rFonts w:ascii="Garamond" w:hAnsi="Garamond"/>
                <w:b/>
                <w:i/>
                <w:sz w:val="24"/>
                <w:szCs w:val="24"/>
                <w:lang w:val="en-US"/>
              </w:rPr>
              <w:t>*The Lord of the Flies*</w:t>
            </w:r>
          </w:p>
          <w:p w:rsidR="0077189E" w:rsidRPr="005C1787" w:rsidRDefault="0077189E" w:rsidP="0077189E">
            <w:pPr>
              <w:ind w:left="270" w:hanging="270"/>
              <w:jc w:val="center"/>
              <w:rPr>
                <w:rFonts w:ascii="Garamond" w:hAnsi="Garamond"/>
                <w:b/>
                <w:sz w:val="24"/>
                <w:szCs w:val="24"/>
              </w:rPr>
            </w:pPr>
            <w:r w:rsidRPr="005C1787">
              <w:rPr>
                <w:rFonts w:ascii="Garamond" w:hAnsi="Garamond"/>
                <w:sz w:val="24"/>
                <w:szCs w:val="24"/>
              </w:rPr>
              <w:t>Por William Golding (1954)</w:t>
            </w:r>
          </w:p>
        </w:tc>
        <w:tc>
          <w:tcPr>
            <w:tcW w:w="3060" w:type="dxa"/>
            <w:vAlign w:val="center"/>
          </w:tcPr>
          <w:p w:rsidR="005C1787" w:rsidRPr="005C1787" w:rsidRDefault="005C1787" w:rsidP="0077189E">
            <w:pPr>
              <w:jc w:val="center"/>
              <w:rPr>
                <w:rFonts w:ascii="Garamond" w:hAnsi="Garamond"/>
                <w:b/>
                <w:i/>
                <w:sz w:val="8"/>
                <w:szCs w:val="8"/>
                <w:lang w:val="en-US"/>
              </w:rPr>
            </w:pPr>
          </w:p>
          <w:p w:rsidR="0077189E" w:rsidRPr="005C1787" w:rsidRDefault="0077189E" w:rsidP="0077189E">
            <w:pPr>
              <w:jc w:val="center"/>
              <w:rPr>
                <w:rFonts w:ascii="Garamond" w:hAnsi="Garamond"/>
                <w:b/>
                <w:i/>
                <w:sz w:val="24"/>
                <w:szCs w:val="24"/>
                <w:lang w:val="en-US"/>
              </w:rPr>
            </w:pPr>
            <w:r w:rsidRPr="005C1787">
              <w:rPr>
                <w:rFonts w:ascii="Garamond" w:hAnsi="Garamond"/>
                <w:b/>
                <w:i/>
                <w:sz w:val="24"/>
                <w:szCs w:val="24"/>
                <w:lang w:val="en-US"/>
              </w:rPr>
              <w:t>*Pride &amp; Prejudice*</w:t>
            </w:r>
          </w:p>
          <w:p w:rsidR="0077189E" w:rsidRPr="005C1787" w:rsidRDefault="0077189E" w:rsidP="0077189E">
            <w:pPr>
              <w:ind w:left="270" w:hanging="270"/>
              <w:jc w:val="center"/>
              <w:rPr>
                <w:rFonts w:ascii="Garamond" w:hAnsi="Garamond"/>
                <w:b/>
                <w:sz w:val="24"/>
                <w:szCs w:val="24"/>
                <w:lang w:val="en-US"/>
              </w:rPr>
            </w:pPr>
            <w:r w:rsidRPr="005C1787">
              <w:rPr>
                <w:rFonts w:ascii="Garamond" w:hAnsi="Garamond"/>
                <w:sz w:val="24"/>
                <w:szCs w:val="24"/>
                <w:lang w:val="en-US"/>
              </w:rPr>
              <w:t>Por Jane Austin (1813)</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IV</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4</w:t>
            </w:r>
          </w:p>
        </w:tc>
        <w:tc>
          <w:tcPr>
            <w:tcW w:w="6551" w:type="dxa"/>
            <w:gridSpan w:val="2"/>
            <w:vAlign w:val="center"/>
          </w:tcPr>
          <w:p w:rsidR="0077189E" w:rsidRPr="005C1787" w:rsidRDefault="0077189E" w:rsidP="005C1787">
            <w:pPr>
              <w:jc w:val="center"/>
              <w:rPr>
                <w:rFonts w:ascii="Garamond" w:hAnsi="Garamond"/>
                <w:b/>
                <w:sz w:val="8"/>
                <w:szCs w:val="8"/>
              </w:rPr>
            </w:pPr>
          </w:p>
          <w:p w:rsidR="0077189E" w:rsidRPr="005C1787" w:rsidRDefault="0077189E" w:rsidP="0077189E">
            <w:pPr>
              <w:jc w:val="center"/>
              <w:rPr>
                <w:rFonts w:ascii="Garamond" w:hAnsi="Garamond"/>
                <w:b/>
                <w:i/>
                <w:sz w:val="24"/>
                <w:szCs w:val="24"/>
              </w:rPr>
            </w:pPr>
            <w:r w:rsidRPr="005C1787">
              <w:rPr>
                <w:rFonts w:ascii="Garamond" w:hAnsi="Garamond"/>
                <w:b/>
                <w:i/>
                <w:sz w:val="24"/>
                <w:szCs w:val="24"/>
              </w:rPr>
              <w:t>*Siddhartha*</w:t>
            </w:r>
          </w:p>
          <w:p w:rsidR="0077189E" w:rsidRPr="005C1787" w:rsidRDefault="0077189E" w:rsidP="0077189E">
            <w:pPr>
              <w:jc w:val="center"/>
              <w:rPr>
                <w:rFonts w:ascii="Garamond" w:hAnsi="Garamond"/>
                <w:sz w:val="24"/>
                <w:szCs w:val="24"/>
              </w:rPr>
            </w:pPr>
            <w:r w:rsidRPr="005C1787">
              <w:rPr>
                <w:rFonts w:ascii="Garamond" w:hAnsi="Garamond"/>
                <w:sz w:val="24"/>
                <w:szCs w:val="24"/>
              </w:rPr>
              <w:t>Por Hermann Hesse (1922)</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English IV Honores</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4</w:t>
            </w:r>
          </w:p>
        </w:tc>
        <w:tc>
          <w:tcPr>
            <w:tcW w:w="3491" w:type="dxa"/>
            <w:vAlign w:val="center"/>
          </w:tcPr>
          <w:p w:rsidR="0077189E" w:rsidRPr="005C1787" w:rsidRDefault="0077189E" w:rsidP="005C1787">
            <w:pPr>
              <w:jc w:val="center"/>
              <w:rPr>
                <w:rFonts w:ascii="Garamond" w:hAnsi="Garamond"/>
                <w:b/>
                <w:i/>
                <w:sz w:val="8"/>
                <w:szCs w:val="8"/>
              </w:rPr>
            </w:pPr>
          </w:p>
          <w:p w:rsidR="0077189E" w:rsidRPr="005C1787" w:rsidRDefault="0077189E" w:rsidP="0077189E">
            <w:pPr>
              <w:jc w:val="center"/>
              <w:rPr>
                <w:rFonts w:ascii="Garamond" w:hAnsi="Garamond"/>
                <w:b/>
                <w:i/>
                <w:sz w:val="24"/>
                <w:szCs w:val="24"/>
              </w:rPr>
            </w:pPr>
            <w:r w:rsidRPr="005C1787">
              <w:rPr>
                <w:rFonts w:ascii="Garamond" w:hAnsi="Garamond"/>
                <w:b/>
                <w:i/>
                <w:sz w:val="24"/>
                <w:szCs w:val="24"/>
              </w:rPr>
              <w:t>*Siddhartha*</w:t>
            </w:r>
          </w:p>
          <w:p w:rsidR="0077189E" w:rsidRPr="005C1787" w:rsidRDefault="0077189E" w:rsidP="0077189E">
            <w:pPr>
              <w:jc w:val="center"/>
              <w:rPr>
                <w:rFonts w:ascii="Garamond" w:hAnsi="Garamond"/>
                <w:sz w:val="24"/>
                <w:szCs w:val="24"/>
              </w:rPr>
            </w:pPr>
            <w:r w:rsidRPr="005C1787">
              <w:rPr>
                <w:rFonts w:ascii="Garamond" w:hAnsi="Garamond"/>
                <w:sz w:val="24"/>
                <w:szCs w:val="24"/>
              </w:rPr>
              <w:t>Por Hermann Hesse (1922)</w:t>
            </w:r>
          </w:p>
        </w:tc>
        <w:tc>
          <w:tcPr>
            <w:tcW w:w="3060" w:type="dxa"/>
            <w:vAlign w:val="center"/>
          </w:tcPr>
          <w:p w:rsidR="0077189E" w:rsidRPr="005C1787" w:rsidRDefault="0077189E" w:rsidP="0077189E">
            <w:pPr>
              <w:ind w:left="270" w:hanging="270"/>
              <w:jc w:val="center"/>
              <w:rPr>
                <w:rFonts w:ascii="Garamond" w:hAnsi="Garamond"/>
                <w:b/>
                <w:i/>
                <w:sz w:val="8"/>
                <w:szCs w:val="8"/>
                <w:lang w:val="en-US"/>
              </w:rPr>
            </w:pPr>
          </w:p>
          <w:p w:rsidR="0077189E" w:rsidRPr="005C1787" w:rsidRDefault="005C1787" w:rsidP="0077189E">
            <w:pPr>
              <w:ind w:left="270" w:hanging="270"/>
              <w:jc w:val="center"/>
              <w:rPr>
                <w:rFonts w:ascii="Garamond" w:hAnsi="Garamond"/>
                <w:b/>
                <w:i/>
                <w:sz w:val="24"/>
                <w:szCs w:val="24"/>
                <w:lang w:val="en-US"/>
              </w:rPr>
            </w:pPr>
            <w:r w:rsidRPr="005C1787">
              <w:rPr>
                <w:rFonts w:ascii="Garamond" w:hAnsi="Garamond"/>
                <w:b/>
                <w:i/>
                <w:sz w:val="24"/>
                <w:szCs w:val="24"/>
                <w:lang w:val="en-US"/>
              </w:rPr>
              <w:t>*Crime &amp; Punishment</w:t>
            </w:r>
            <w:r w:rsidR="0077189E" w:rsidRPr="005C1787">
              <w:rPr>
                <w:rFonts w:ascii="Garamond" w:hAnsi="Garamond"/>
                <w:b/>
                <w:i/>
                <w:sz w:val="24"/>
                <w:szCs w:val="24"/>
                <w:lang w:val="en-US"/>
              </w:rPr>
              <w:t>*</w:t>
            </w:r>
          </w:p>
          <w:p w:rsidR="0077189E" w:rsidRPr="005C1787" w:rsidRDefault="0077189E" w:rsidP="0077189E">
            <w:pPr>
              <w:ind w:left="270" w:hanging="270"/>
              <w:jc w:val="center"/>
              <w:rPr>
                <w:rFonts w:ascii="Garamond" w:hAnsi="Garamond"/>
                <w:sz w:val="24"/>
                <w:szCs w:val="24"/>
              </w:rPr>
            </w:pPr>
            <w:r w:rsidRPr="005C1787">
              <w:rPr>
                <w:rFonts w:ascii="Garamond" w:hAnsi="Garamond"/>
                <w:sz w:val="24"/>
                <w:szCs w:val="24"/>
              </w:rPr>
              <w:t xml:space="preserve">Por </w:t>
            </w:r>
            <w:r w:rsidR="005C1787" w:rsidRPr="005C1787">
              <w:rPr>
                <w:rFonts w:ascii="Garamond" w:hAnsi="Garamond"/>
                <w:sz w:val="24"/>
                <w:szCs w:val="24"/>
              </w:rPr>
              <w:t xml:space="preserve"> Fyodor Dostoevsky (1866</w:t>
            </w:r>
            <w:r w:rsidRPr="005C1787">
              <w:rPr>
                <w:rFonts w:ascii="Garamond" w:hAnsi="Garamond"/>
                <w:sz w:val="24"/>
                <w:szCs w:val="24"/>
              </w:rPr>
              <w:t>)</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 xml:space="preserve">AP Literature </w:t>
            </w:r>
          </w:p>
          <w:p w:rsidR="0077189E" w:rsidRPr="005C1787" w:rsidRDefault="0077189E" w:rsidP="0077189E">
            <w:pPr>
              <w:jc w:val="center"/>
              <w:rPr>
                <w:rFonts w:ascii="Garamond" w:hAnsi="Garamond"/>
                <w:b/>
                <w:sz w:val="24"/>
                <w:szCs w:val="24"/>
              </w:rPr>
            </w:pPr>
            <w:r w:rsidRPr="005C1787">
              <w:rPr>
                <w:rFonts w:ascii="Garamond" w:hAnsi="Garamond"/>
                <w:b/>
                <w:sz w:val="24"/>
                <w:szCs w:val="24"/>
              </w:rPr>
              <w:t>&amp; Composition</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5</w:t>
            </w:r>
          </w:p>
        </w:tc>
        <w:tc>
          <w:tcPr>
            <w:tcW w:w="3491" w:type="dxa"/>
            <w:vAlign w:val="center"/>
          </w:tcPr>
          <w:p w:rsidR="0077189E" w:rsidRPr="005C1787" w:rsidRDefault="0077189E" w:rsidP="0077189E">
            <w:pPr>
              <w:jc w:val="center"/>
              <w:rPr>
                <w:rFonts w:ascii="Garamond" w:hAnsi="Garamond"/>
                <w:b/>
                <w:sz w:val="8"/>
                <w:szCs w:val="8"/>
                <w:lang w:val="en-US"/>
              </w:rPr>
            </w:pPr>
          </w:p>
          <w:p w:rsidR="0077189E" w:rsidRPr="005C1787" w:rsidRDefault="0077189E" w:rsidP="0077189E">
            <w:pPr>
              <w:jc w:val="center"/>
              <w:rPr>
                <w:rFonts w:ascii="Garamond" w:hAnsi="Garamond"/>
                <w:b/>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One Hundred Years Of Solitude*</w:t>
            </w:r>
          </w:p>
          <w:p w:rsidR="0077189E" w:rsidRPr="005C1787" w:rsidRDefault="0077189E" w:rsidP="0077189E">
            <w:pPr>
              <w:jc w:val="center"/>
              <w:rPr>
                <w:rFonts w:ascii="Garamond" w:hAnsi="Garamond"/>
                <w:sz w:val="24"/>
                <w:szCs w:val="24"/>
              </w:rPr>
            </w:pPr>
            <w:r w:rsidRPr="005C1787">
              <w:rPr>
                <w:rFonts w:ascii="Garamond" w:hAnsi="Garamond"/>
                <w:sz w:val="24"/>
                <w:szCs w:val="24"/>
              </w:rPr>
              <w:t>Por  Gabriel Garcia Marquez (2006)</w:t>
            </w:r>
          </w:p>
        </w:tc>
        <w:tc>
          <w:tcPr>
            <w:tcW w:w="3060" w:type="dxa"/>
            <w:vAlign w:val="center"/>
          </w:tcPr>
          <w:p w:rsidR="0077189E" w:rsidRPr="005C1787" w:rsidRDefault="0077189E" w:rsidP="0077189E">
            <w:pPr>
              <w:jc w:val="center"/>
              <w:rPr>
                <w:rFonts w:ascii="Garamond" w:hAnsi="Garamond"/>
                <w:b/>
                <w:sz w:val="8"/>
                <w:szCs w:val="8"/>
                <w:lang w:val="en-US"/>
              </w:rPr>
            </w:pPr>
          </w:p>
          <w:p w:rsidR="0077189E" w:rsidRPr="005C1787" w:rsidRDefault="0077189E" w:rsidP="0077189E">
            <w:pPr>
              <w:jc w:val="center"/>
              <w:rPr>
                <w:rFonts w:ascii="Garamond" w:hAnsi="Garamond"/>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The Stranger*</w:t>
            </w:r>
            <w:r w:rsidRPr="005C1787">
              <w:rPr>
                <w:rFonts w:ascii="Garamond" w:hAnsi="Garamond"/>
                <w:sz w:val="24"/>
                <w:szCs w:val="24"/>
                <w:lang w:val="en-US"/>
              </w:rPr>
              <w:t xml:space="preserve"> </w:t>
            </w:r>
          </w:p>
          <w:p w:rsidR="0077189E" w:rsidRPr="005C1787" w:rsidRDefault="0077189E" w:rsidP="0077189E">
            <w:pPr>
              <w:jc w:val="center"/>
              <w:rPr>
                <w:rFonts w:ascii="Garamond" w:hAnsi="Garamond"/>
                <w:sz w:val="24"/>
                <w:szCs w:val="24"/>
                <w:lang w:val="en-US"/>
              </w:rPr>
            </w:pPr>
            <w:r w:rsidRPr="005C1787">
              <w:rPr>
                <w:rFonts w:ascii="Garamond" w:hAnsi="Garamond"/>
                <w:sz w:val="24"/>
                <w:szCs w:val="24"/>
                <w:lang w:val="en-US"/>
              </w:rPr>
              <w:t>Por Albert Camus (1946)</w:t>
            </w:r>
          </w:p>
        </w:tc>
      </w:tr>
      <w:tr w:rsidR="0077189E" w:rsidRPr="005C1787" w:rsidTr="005C1787">
        <w:trPr>
          <w:trHeight w:val="618"/>
        </w:trPr>
        <w:tc>
          <w:tcPr>
            <w:tcW w:w="2271" w:type="dxa"/>
            <w:vAlign w:val="center"/>
          </w:tcPr>
          <w:p w:rsidR="0077189E" w:rsidRPr="005C1787" w:rsidRDefault="0077189E" w:rsidP="0077189E">
            <w:pPr>
              <w:jc w:val="center"/>
              <w:rPr>
                <w:rFonts w:ascii="Garamond" w:hAnsi="Garamond"/>
                <w:b/>
                <w:sz w:val="24"/>
                <w:szCs w:val="24"/>
              </w:rPr>
            </w:pPr>
            <w:r w:rsidRPr="005C1787">
              <w:rPr>
                <w:rFonts w:ascii="Garamond" w:hAnsi="Garamond"/>
                <w:b/>
                <w:sz w:val="24"/>
                <w:szCs w:val="24"/>
              </w:rPr>
              <w:t xml:space="preserve">AP Language </w:t>
            </w:r>
          </w:p>
          <w:p w:rsidR="0077189E" w:rsidRPr="005C1787" w:rsidRDefault="0077189E" w:rsidP="0077189E">
            <w:pPr>
              <w:jc w:val="center"/>
              <w:rPr>
                <w:rFonts w:ascii="Garamond" w:hAnsi="Garamond"/>
                <w:b/>
                <w:sz w:val="24"/>
                <w:szCs w:val="24"/>
              </w:rPr>
            </w:pPr>
            <w:r w:rsidRPr="005C1787">
              <w:rPr>
                <w:rFonts w:ascii="Garamond" w:hAnsi="Garamond"/>
                <w:b/>
                <w:sz w:val="24"/>
                <w:szCs w:val="24"/>
              </w:rPr>
              <w:t>&amp; Composition</w:t>
            </w:r>
          </w:p>
        </w:tc>
        <w:tc>
          <w:tcPr>
            <w:tcW w:w="1726" w:type="dxa"/>
            <w:vAlign w:val="center"/>
          </w:tcPr>
          <w:p w:rsidR="0077189E" w:rsidRPr="005C1787" w:rsidRDefault="0077189E" w:rsidP="005C1787">
            <w:pPr>
              <w:jc w:val="center"/>
              <w:rPr>
                <w:sz w:val="24"/>
                <w:szCs w:val="24"/>
              </w:rPr>
            </w:pPr>
            <w:r w:rsidRPr="005C1787">
              <w:rPr>
                <w:rFonts w:ascii="Garamond" w:hAnsi="Garamond"/>
                <w:b/>
                <w:sz w:val="24"/>
                <w:szCs w:val="24"/>
              </w:rPr>
              <w:t>Página 6</w:t>
            </w:r>
          </w:p>
        </w:tc>
        <w:tc>
          <w:tcPr>
            <w:tcW w:w="3491" w:type="dxa"/>
            <w:vAlign w:val="center"/>
          </w:tcPr>
          <w:p w:rsidR="0077189E" w:rsidRPr="005C1787" w:rsidRDefault="0077189E" w:rsidP="0077189E">
            <w:pPr>
              <w:jc w:val="center"/>
              <w:rPr>
                <w:rFonts w:ascii="Garamond" w:hAnsi="Garamond"/>
                <w:b/>
                <w:sz w:val="8"/>
                <w:szCs w:val="8"/>
                <w:lang w:val="en-US"/>
              </w:rPr>
            </w:pPr>
          </w:p>
          <w:p w:rsidR="0077189E" w:rsidRPr="005C1787" w:rsidRDefault="0077189E" w:rsidP="0077189E">
            <w:pPr>
              <w:jc w:val="center"/>
              <w:rPr>
                <w:rFonts w:ascii="Garamond" w:hAnsi="Garamond"/>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The Catcher in the Rye</w:t>
            </w:r>
            <w:r w:rsidRPr="005C1787">
              <w:rPr>
                <w:rFonts w:ascii="Garamond" w:hAnsi="Garamond"/>
                <w:sz w:val="24"/>
                <w:szCs w:val="24"/>
                <w:lang w:val="en-US"/>
              </w:rPr>
              <w:t>*</w:t>
            </w:r>
          </w:p>
          <w:p w:rsidR="0077189E" w:rsidRPr="005C1787" w:rsidRDefault="0077189E" w:rsidP="0077189E">
            <w:pPr>
              <w:jc w:val="center"/>
              <w:rPr>
                <w:rFonts w:ascii="Garamond" w:hAnsi="Garamond"/>
                <w:sz w:val="24"/>
                <w:szCs w:val="24"/>
              </w:rPr>
            </w:pPr>
            <w:r w:rsidRPr="005C1787">
              <w:rPr>
                <w:rFonts w:ascii="Garamond" w:hAnsi="Garamond"/>
                <w:sz w:val="24"/>
                <w:szCs w:val="24"/>
              </w:rPr>
              <w:t>Por  J.D. Salinger (1951)</w:t>
            </w:r>
          </w:p>
        </w:tc>
        <w:tc>
          <w:tcPr>
            <w:tcW w:w="3060" w:type="dxa"/>
            <w:vAlign w:val="center"/>
          </w:tcPr>
          <w:p w:rsidR="0077189E" w:rsidRPr="005C1787" w:rsidRDefault="0077189E" w:rsidP="0077189E">
            <w:pPr>
              <w:jc w:val="center"/>
              <w:rPr>
                <w:rFonts w:ascii="Garamond" w:hAnsi="Garamond"/>
                <w:b/>
                <w:sz w:val="8"/>
                <w:szCs w:val="8"/>
                <w:lang w:val="en-US"/>
              </w:rPr>
            </w:pPr>
          </w:p>
          <w:p w:rsidR="0077189E" w:rsidRPr="005C1787" w:rsidRDefault="0077189E" w:rsidP="0077189E">
            <w:pPr>
              <w:jc w:val="center"/>
              <w:rPr>
                <w:rFonts w:ascii="Garamond" w:hAnsi="Garamond"/>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The Things They Carried*</w:t>
            </w:r>
            <w:r w:rsidRPr="005C1787">
              <w:rPr>
                <w:rFonts w:ascii="Garamond" w:hAnsi="Garamond"/>
                <w:sz w:val="24"/>
                <w:szCs w:val="24"/>
                <w:lang w:val="en-US"/>
              </w:rPr>
              <w:t xml:space="preserve"> </w:t>
            </w:r>
          </w:p>
          <w:p w:rsidR="0077189E" w:rsidRPr="005C1787" w:rsidRDefault="0077189E" w:rsidP="0077189E">
            <w:pPr>
              <w:jc w:val="center"/>
              <w:rPr>
                <w:rFonts w:ascii="Garamond" w:hAnsi="Garamond"/>
                <w:sz w:val="24"/>
                <w:szCs w:val="24"/>
                <w:lang w:val="en-US"/>
              </w:rPr>
            </w:pPr>
            <w:r w:rsidRPr="005C1787">
              <w:rPr>
                <w:rFonts w:ascii="Garamond" w:hAnsi="Garamond"/>
                <w:sz w:val="24"/>
                <w:szCs w:val="24"/>
                <w:lang w:val="en-US"/>
              </w:rPr>
              <w:t>Por Tim O’Brien (1990)</w:t>
            </w:r>
          </w:p>
        </w:tc>
      </w:tr>
    </w:tbl>
    <w:p w:rsidR="008F004D" w:rsidRPr="008F004D" w:rsidRDefault="008F004D" w:rsidP="008F004D">
      <w:pPr>
        <w:jc w:val="left"/>
        <w:rPr>
          <w:rFonts w:ascii="Garamond" w:hAnsi="Garamond"/>
          <w:b/>
          <w:sz w:val="20"/>
          <w:szCs w:val="20"/>
        </w:rPr>
      </w:pPr>
    </w:p>
    <w:p w:rsidR="00145205" w:rsidRDefault="00145205" w:rsidP="008F004D">
      <w:pPr>
        <w:jc w:val="both"/>
        <w:rPr>
          <w:rFonts w:ascii="Times New Roman" w:hAnsi="Times New Roman"/>
          <w:b/>
          <w:sz w:val="28"/>
          <w:szCs w:val="28"/>
        </w:rPr>
      </w:pPr>
    </w:p>
    <w:p w:rsidR="005C1787" w:rsidRDefault="005C1787" w:rsidP="005C1787">
      <w:pPr>
        <w:jc w:val="both"/>
        <w:rPr>
          <w:rFonts w:ascii="Times New Roman" w:hAnsi="Times New Roman"/>
          <w:b/>
          <w:sz w:val="28"/>
          <w:szCs w:val="28"/>
        </w:rPr>
      </w:pPr>
    </w:p>
    <w:p w:rsidR="006866CF" w:rsidRPr="006866CF" w:rsidRDefault="006866CF" w:rsidP="006866CF">
      <w:pPr>
        <w:rPr>
          <w:rFonts w:ascii="Times New Roman" w:hAnsi="Times New Roman"/>
          <w:b/>
          <w:sz w:val="28"/>
          <w:szCs w:val="28"/>
        </w:rPr>
      </w:pPr>
      <w:r w:rsidRPr="006866CF">
        <w:rPr>
          <w:rFonts w:ascii="Times New Roman" w:hAnsi="Times New Roman"/>
          <w:b/>
          <w:sz w:val="28"/>
          <w:szCs w:val="28"/>
        </w:rPr>
        <w:t xml:space="preserve">LIBROS DE LECTURA PARA VERANO </w:t>
      </w:r>
      <w:r w:rsidR="006536A6">
        <w:rPr>
          <w:rFonts w:ascii="Times New Roman" w:hAnsi="Times New Roman"/>
          <w:b/>
          <w:sz w:val="28"/>
          <w:szCs w:val="28"/>
        </w:rPr>
        <w:t xml:space="preserve">2014 </w:t>
      </w:r>
      <w:r w:rsidRPr="006866CF">
        <w:rPr>
          <w:rFonts w:ascii="Times New Roman" w:hAnsi="Times New Roman"/>
          <w:b/>
          <w:sz w:val="28"/>
          <w:szCs w:val="28"/>
        </w:rPr>
        <w:t>DE LA</w:t>
      </w:r>
    </w:p>
    <w:p w:rsidR="0066430A" w:rsidRDefault="0006271C" w:rsidP="006866CF">
      <w:pPr>
        <w:rPr>
          <w:rFonts w:ascii="Times New Roman" w:hAnsi="Times New Roman"/>
          <w:b/>
          <w:sz w:val="28"/>
          <w:szCs w:val="28"/>
        </w:rPr>
      </w:pPr>
      <w:r>
        <w:rPr>
          <w:rFonts w:ascii="Garamond" w:hAnsi="Garamond"/>
          <w:b/>
          <w:noProof/>
          <w:lang w:val="en-US"/>
        </w:rPr>
        <mc:AlternateContent>
          <mc:Choice Requires="wps">
            <w:drawing>
              <wp:anchor distT="0" distB="0" distL="114300" distR="114300" simplePos="0" relativeHeight="251664384" behindDoc="0" locked="0" layoutInCell="1" allowOverlap="1">
                <wp:simplePos x="0" y="0"/>
                <wp:positionH relativeFrom="column">
                  <wp:posOffset>4218940</wp:posOffset>
                </wp:positionH>
                <wp:positionV relativeFrom="paragraph">
                  <wp:posOffset>188595</wp:posOffset>
                </wp:positionV>
                <wp:extent cx="1308100" cy="688975"/>
                <wp:effectExtent l="38100" t="95250" r="82550"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88975"/>
                        </a:xfrm>
                        <a:prstGeom prst="irregularSeal1">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EF484B" w:rsidRPr="00D80346" w:rsidRDefault="005C1787" w:rsidP="008A2463">
                            <w:pPr>
                              <w:jc w:val="left"/>
                              <w:rPr>
                                <w:rFonts w:ascii="Franklin Gothic Medium" w:hAnsi="Franklin Gothic Medium"/>
                                <w:sz w:val="28"/>
                                <w:szCs w:val="28"/>
                              </w:rPr>
                            </w:pPr>
                            <w:r>
                              <w:rPr>
                                <w:rFonts w:ascii="Franklin Gothic Medium" w:hAnsi="Franklin Gothic Medium"/>
                                <w:sz w:val="28"/>
                                <w:szCs w:val="28"/>
                              </w:rPr>
                              <w:t>GRATIS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 o:spid="_x0000_s1026" type="#_x0000_t71" style="position:absolute;left:0;text-align:left;margin-left:332.2pt;margin-top:14.85pt;width:103pt;height:5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" fillcolor="yellow">
                <v:shadow on="t" opacity=".5" offset="6pt,-6pt"/>
                <v:textbox>
                  <w:txbxContent>
                    <w:p w:rsidR="00EF484B" w:rsidRPr="00D80346" w:rsidRDefault="005C1787" w:rsidP="008A2463">
                      <w:pPr>
                        <w:jc w:val="left"/>
                        <w:rPr>
                          <w:rFonts w:ascii="Franklin Gothic Medium" w:hAnsi="Franklin Gothic Medium"/>
                          <w:sz w:val="28"/>
                          <w:szCs w:val="28"/>
                        </w:rPr>
                      </w:pPr>
                      <w:r>
                        <w:rPr>
                          <w:rFonts w:ascii="Franklin Gothic Medium" w:hAnsi="Franklin Gothic Medium"/>
                          <w:sz w:val="28"/>
                          <w:szCs w:val="28"/>
                        </w:rPr>
                        <w:t>GRATIS</w:t>
                      </w:r>
                    </w:p>
                  </w:txbxContent>
                </v:textbox>
              </v:shape>
            </w:pict>
          </mc:Fallback>
        </mc:AlternateContent>
      </w:r>
      <w:r w:rsidR="006866CF" w:rsidRPr="006866CF">
        <w:rPr>
          <w:rFonts w:ascii="Times New Roman" w:hAnsi="Times New Roman"/>
          <w:b/>
          <w:sz w:val="28"/>
          <w:szCs w:val="28"/>
        </w:rPr>
        <w:t>ESCUELA SUPERIOR DE PERTH AMBOY</w:t>
      </w:r>
    </w:p>
    <w:p w:rsidR="006866CF" w:rsidRDefault="006866CF" w:rsidP="006866CF">
      <w:pPr>
        <w:rPr>
          <w:rFonts w:ascii="Times New Roman" w:hAnsi="Times New Roman"/>
          <w:b/>
          <w:sz w:val="28"/>
          <w:szCs w:val="28"/>
        </w:rPr>
      </w:pPr>
    </w:p>
    <w:p w:rsidR="008A2463" w:rsidRDefault="006866CF" w:rsidP="008A2463">
      <w:pPr>
        <w:tabs>
          <w:tab w:val="left" w:pos="9193"/>
        </w:tabs>
        <w:rPr>
          <w:rFonts w:ascii="Garamond" w:hAnsi="Garamond"/>
          <w:b/>
        </w:rPr>
      </w:pPr>
      <w:r w:rsidRPr="006866CF">
        <w:rPr>
          <w:rFonts w:ascii="Garamond" w:hAnsi="Garamond"/>
          <w:b/>
        </w:rPr>
        <w:t xml:space="preserve">TODOS </w:t>
      </w:r>
      <w:r>
        <w:rPr>
          <w:rFonts w:ascii="Garamond" w:hAnsi="Garamond"/>
          <w:b/>
        </w:rPr>
        <w:t>los libros en la lista de Lectura para Verano están disponibles</w:t>
      </w:r>
      <w:r w:rsidR="008A2463">
        <w:rPr>
          <w:rFonts w:ascii="Garamond" w:hAnsi="Garamond"/>
          <w:b/>
        </w:rPr>
        <w:t xml:space="preserve">                                          en la forma  de</w:t>
      </w:r>
    </w:p>
    <w:p w:rsidR="008A2463" w:rsidRDefault="008A2463" w:rsidP="008A2463">
      <w:pPr>
        <w:tabs>
          <w:tab w:val="left" w:pos="9193"/>
        </w:tabs>
        <w:rPr>
          <w:rFonts w:ascii="Garamond" w:hAnsi="Garamond"/>
          <w:b/>
        </w:rPr>
      </w:pPr>
    </w:p>
    <w:p w:rsidR="008A2463" w:rsidRDefault="008A2463" w:rsidP="008A2463">
      <w:pPr>
        <w:tabs>
          <w:tab w:val="left" w:pos="9193"/>
        </w:tabs>
        <w:rPr>
          <w:rFonts w:ascii="Garamond" w:hAnsi="Garamond"/>
          <w:b/>
        </w:rPr>
      </w:pPr>
    </w:p>
    <w:p w:rsidR="006866CF" w:rsidRDefault="008729A5" w:rsidP="008A2463">
      <w:pPr>
        <w:tabs>
          <w:tab w:val="left" w:pos="9193"/>
        </w:tabs>
        <w:rPr>
          <w:rFonts w:ascii="Garamond" w:hAnsi="Garamond"/>
          <w:b/>
          <w:sz w:val="24"/>
          <w:szCs w:val="24"/>
        </w:rPr>
      </w:pPr>
      <w:r>
        <w:rPr>
          <w:rFonts w:ascii="Garamond" w:hAnsi="Garamond"/>
          <w:b/>
        </w:rPr>
        <w:t>¡</w:t>
      </w:r>
      <w:r w:rsidR="008A2463">
        <w:rPr>
          <w:rFonts w:ascii="Garamond" w:hAnsi="Garamond"/>
          <w:b/>
        </w:rPr>
        <w:t xml:space="preserve">Libros electrónicos descargables, PDFs, archivos de texto, </w:t>
      </w:r>
      <w:r>
        <w:rPr>
          <w:rFonts w:ascii="Garamond" w:hAnsi="Garamond"/>
          <w:b/>
        </w:rPr>
        <w:t>Audiolibros, y para tomar prestado de las bibliotecas Públicas</w:t>
      </w:r>
      <w:r w:rsidR="008A2463">
        <w:rPr>
          <w:rFonts w:ascii="Garamond" w:hAnsi="Garamond"/>
          <w:b/>
        </w:rPr>
        <w:t xml:space="preserve"> </w:t>
      </w:r>
      <w:r>
        <w:rPr>
          <w:rFonts w:ascii="Garamond" w:hAnsi="Garamond"/>
          <w:b/>
        </w:rPr>
        <w:t xml:space="preserve">y en línea!    </w:t>
      </w:r>
      <w:r w:rsidRPr="008729A5">
        <w:rPr>
          <w:rFonts w:ascii="Garamond" w:hAnsi="Garamond"/>
          <w:b/>
          <w:sz w:val="24"/>
          <w:szCs w:val="24"/>
        </w:rPr>
        <w:t>¡NO HAY EXCUSAS!</w:t>
      </w:r>
      <w:r>
        <w:rPr>
          <w:rFonts w:ascii="Garamond" w:hAnsi="Garamond"/>
          <w:b/>
          <w:sz w:val="24"/>
          <w:szCs w:val="24"/>
        </w:rPr>
        <w:t xml:space="preserve"> </w:t>
      </w:r>
      <w:r w:rsidRPr="008729A5">
        <w:rPr>
          <w:rFonts w:ascii="Garamond" w:hAnsi="Garamond"/>
          <w:b/>
          <w:sz w:val="24"/>
          <w:szCs w:val="24"/>
        </w:rPr>
        <w:t>¡Complete su lectura de verano!</w:t>
      </w:r>
    </w:p>
    <w:p w:rsidR="008729A5" w:rsidRDefault="008729A5" w:rsidP="005C1787">
      <w:pPr>
        <w:tabs>
          <w:tab w:val="left" w:pos="9193"/>
        </w:tabs>
        <w:jc w:val="both"/>
        <w:rPr>
          <w:rFonts w:ascii="Garamond" w:hAnsi="Garamond"/>
          <w:b/>
          <w:sz w:val="24"/>
          <w:szCs w:val="24"/>
        </w:rPr>
      </w:pPr>
    </w:p>
    <w:tbl>
      <w:tblPr>
        <w:tblStyle w:val="TableGrid"/>
        <w:tblW w:w="11201" w:type="dxa"/>
        <w:tblInd w:w="-364" w:type="dxa"/>
        <w:tblLayout w:type="fixed"/>
        <w:tblLook w:val="04A0" w:firstRow="1" w:lastRow="0" w:firstColumn="1" w:lastColumn="0" w:noHBand="0" w:noVBand="1"/>
      </w:tblPr>
      <w:tblGrid>
        <w:gridCol w:w="1557"/>
        <w:gridCol w:w="3145"/>
        <w:gridCol w:w="6499"/>
      </w:tblGrid>
      <w:tr w:rsidR="008729A5" w:rsidRPr="005C1787" w:rsidTr="007E468F">
        <w:trPr>
          <w:trHeight w:val="614"/>
        </w:trPr>
        <w:tc>
          <w:tcPr>
            <w:tcW w:w="1557" w:type="dxa"/>
            <w:vAlign w:val="center"/>
          </w:tcPr>
          <w:p w:rsidR="008729A5" w:rsidRPr="005C1787" w:rsidRDefault="005C1DF1" w:rsidP="005C1DF1">
            <w:pPr>
              <w:jc w:val="center"/>
              <w:rPr>
                <w:rFonts w:ascii="Garamond" w:hAnsi="Garamond"/>
                <w:b/>
                <w:sz w:val="24"/>
                <w:szCs w:val="24"/>
                <w:u w:val="single"/>
              </w:rPr>
            </w:pPr>
            <w:r w:rsidRPr="005C1787">
              <w:rPr>
                <w:rFonts w:ascii="Garamond" w:hAnsi="Garamond"/>
                <w:b/>
                <w:sz w:val="24"/>
                <w:szCs w:val="24"/>
                <w:u w:val="single"/>
              </w:rPr>
              <w:t>CURSO</w:t>
            </w:r>
          </w:p>
        </w:tc>
        <w:tc>
          <w:tcPr>
            <w:tcW w:w="3145" w:type="dxa"/>
            <w:vAlign w:val="center"/>
          </w:tcPr>
          <w:p w:rsidR="008729A5" w:rsidRPr="005C1787" w:rsidRDefault="008729A5" w:rsidP="00EF484B">
            <w:pPr>
              <w:jc w:val="center"/>
              <w:rPr>
                <w:rFonts w:ascii="Garamond" w:hAnsi="Garamond"/>
                <w:b/>
                <w:sz w:val="24"/>
                <w:szCs w:val="24"/>
                <w:u w:val="single"/>
              </w:rPr>
            </w:pPr>
          </w:p>
          <w:p w:rsidR="008729A5" w:rsidRPr="005C1787" w:rsidRDefault="005C1DF1" w:rsidP="00EF484B">
            <w:pPr>
              <w:jc w:val="center"/>
              <w:rPr>
                <w:rFonts w:ascii="Garamond" w:hAnsi="Garamond"/>
                <w:b/>
                <w:sz w:val="24"/>
                <w:szCs w:val="24"/>
                <w:u w:val="single"/>
              </w:rPr>
            </w:pPr>
            <w:r w:rsidRPr="005C1787">
              <w:rPr>
                <w:rFonts w:ascii="Garamond" w:hAnsi="Garamond"/>
                <w:b/>
                <w:sz w:val="24"/>
                <w:szCs w:val="24"/>
                <w:u w:val="single"/>
              </w:rPr>
              <w:t>LIBROS</w:t>
            </w:r>
            <w:r w:rsidR="008729A5" w:rsidRPr="005C1787">
              <w:rPr>
                <w:rFonts w:ascii="Garamond" w:hAnsi="Garamond"/>
                <w:b/>
                <w:sz w:val="24"/>
                <w:szCs w:val="24"/>
                <w:u w:val="single"/>
              </w:rPr>
              <w:t>(S)</w:t>
            </w:r>
          </w:p>
          <w:p w:rsidR="008729A5" w:rsidRPr="005C1787" w:rsidRDefault="005C1DF1" w:rsidP="00EF484B">
            <w:pPr>
              <w:jc w:val="center"/>
              <w:rPr>
                <w:rFonts w:ascii="Garamond" w:hAnsi="Garamond"/>
                <w:sz w:val="24"/>
                <w:szCs w:val="24"/>
              </w:rPr>
            </w:pPr>
            <w:r w:rsidRPr="005C1787">
              <w:rPr>
                <w:rFonts w:ascii="Garamond" w:hAnsi="Garamond"/>
                <w:sz w:val="24"/>
                <w:szCs w:val="24"/>
              </w:rPr>
              <w:t xml:space="preserve">Todos los libros en la lista del curso son </w:t>
            </w:r>
            <w:r w:rsidRPr="005C1787">
              <w:rPr>
                <w:rFonts w:ascii="Garamond" w:hAnsi="Garamond"/>
                <w:b/>
                <w:sz w:val="24"/>
                <w:szCs w:val="24"/>
              </w:rPr>
              <w:t>*Requeridos*</w:t>
            </w:r>
          </w:p>
        </w:tc>
        <w:tc>
          <w:tcPr>
            <w:tcW w:w="6499" w:type="dxa"/>
            <w:vAlign w:val="center"/>
          </w:tcPr>
          <w:p w:rsidR="008729A5" w:rsidRPr="005C1787" w:rsidRDefault="005C1DF1" w:rsidP="005C1DF1">
            <w:pPr>
              <w:jc w:val="center"/>
              <w:rPr>
                <w:rFonts w:ascii="Garamond" w:hAnsi="Garamond"/>
                <w:b/>
                <w:sz w:val="24"/>
                <w:szCs w:val="24"/>
                <w:u w:val="single"/>
              </w:rPr>
            </w:pPr>
            <w:r w:rsidRPr="005C1787">
              <w:rPr>
                <w:rFonts w:ascii="Garamond" w:hAnsi="Garamond"/>
                <w:b/>
                <w:sz w:val="24"/>
                <w:szCs w:val="24"/>
                <w:u w:val="single"/>
              </w:rPr>
              <w:t xml:space="preserve">RECURSOS EN LINEA </w:t>
            </w:r>
          </w:p>
        </w:tc>
      </w:tr>
      <w:tr w:rsidR="008729A5" w:rsidRPr="005C1787" w:rsidTr="007E468F">
        <w:trPr>
          <w:trHeight w:val="614"/>
        </w:trPr>
        <w:tc>
          <w:tcPr>
            <w:tcW w:w="1557" w:type="dxa"/>
            <w:vAlign w:val="center"/>
          </w:tcPr>
          <w:p w:rsidR="008729A5" w:rsidRPr="005C1787" w:rsidRDefault="008729A5" w:rsidP="00EF484B">
            <w:pPr>
              <w:jc w:val="center"/>
              <w:rPr>
                <w:rFonts w:ascii="Garamond" w:hAnsi="Garamond"/>
                <w:b/>
                <w:sz w:val="24"/>
                <w:szCs w:val="24"/>
              </w:rPr>
            </w:pPr>
            <w:r w:rsidRPr="005C1787">
              <w:rPr>
                <w:rFonts w:ascii="Garamond" w:hAnsi="Garamond"/>
                <w:b/>
                <w:sz w:val="24"/>
                <w:szCs w:val="24"/>
              </w:rPr>
              <w:t>English I</w:t>
            </w:r>
          </w:p>
        </w:tc>
        <w:tc>
          <w:tcPr>
            <w:tcW w:w="3145" w:type="dxa"/>
            <w:vAlign w:val="center"/>
          </w:tcPr>
          <w:p w:rsidR="008729A5" w:rsidRPr="007E468F" w:rsidRDefault="008729A5" w:rsidP="005C1787">
            <w:pPr>
              <w:jc w:val="both"/>
              <w:rPr>
                <w:rFonts w:ascii="Garamond" w:hAnsi="Garamond"/>
                <w:b/>
                <w:sz w:val="8"/>
                <w:szCs w:val="8"/>
                <w:lang w:val="en-US"/>
              </w:rPr>
            </w:pPr>
          </w:p>
          <w:p w:rsidR="008729A5" w:rsidRPr="005C1787" w:rsidRDefault="008729A5" w:rsidP="00EF484B">
            <w:pPr>
              <w:ind w:left="270" w:hanging="270"/>
              <w:jc w:val="center"/>
              <w:rPr>
                <w:rFonts w:ascii="Garamond" w:hAnsi="Garamond"/>
                <w:b/>
                <w:i/>
                <w:sz w:val="24"/>
                <w:szCs w:val="24"/>
                <w:lang w:val="en-US"/>
              </w:rPr>
            </w:pPr>
            <w:r w:rsidRPr="005C1787">
              <w:rPr>
                <w:rFonts w:ascii="Garamond" w:hAnsi="Garamond"/>
                <w:b/>
                <w:i/>
                <w:sz w:val="24"/>
                <w:szCs w:val="24"/>
                <w:lang w:val="en-US"/>
              </w:rPr>
              <w:t>*The Secret Life of Bees*</w:t>
            </w:r>
          </w:p>
          <w:p w:rsidR="008729A5" w:rsidRPr="007E468F" w:rsidRDefault="005C1DF1" w:rsidP="00EF484B">
            <w:pPr>
              <w:ind w:left="270" w:hanging="270"/>
              <w:jc w:val="center"/>
              <w:rPr>
                <w:rFonts w:ascii="Garamond" w:hAnsi="Garamond"/>
                <w:sz w:val="22"/>
                <w:szCs w:val="22"/>
              </w:rPr>
            </w:pPr>
            <w:r w:rsidRPr="007E468F">
              <w:rPr>
                <w:rFonts w:ascii="Garamond" w:hAnsi="Garamond"/>
                <w:sz w:val="22"/>
                <w:szCs w:val="22"/>
              </w:rPr>
              <w:t xml:space="preserve">Por </w:t>
            </w:r>
            <w:r w:rsidR="008729A5" w:rsidRPr="007E468F">
              <w:rPr>
                <w:rFonts w:ascii="Garamond" w:hAnsi="Garamond"/>
                <w:sz w:val="22"/>
                <w:szCs w:val="22"/>
              </w:rPr>
              <w:t xml:space="preserve"> Sue Monk Kidd (2002)</w:t>
            </w:r>
          </w:p>
        </w:tc>
        <w:tc>
          <w:tcPr>
            <w:tcW w:w="6499" w:type="dxa"/>
            <w:vAlign w:val="center"/>
          </w:tcPr>
          <w:p w:rsidR="008729A5" w:rsidRPr="007E468F" w:rsidRDefault="0006271C" w:rsidP="00EF484B">
            <w:pPr>
              <w:ind w:left="270" w:hanging="270"/>
              <w:rPr>
                <w:rFonts w:ascii="Garamond" w:hAnsi="Garamond"/>
                <w:b/>
                <w:sz w:val="22"/>
                <w:szCs w:val="22"/>
              </w:rPr>
            </w:pPr>
            <w:hyperlink r:id="rId12" w:history="1">
              <w:r w:rsidR="008729A5" w:rsidRPr="007E468F">
                <w:rPr>
                  <w:rStyle w:val="Hyperlink"/>
                  <w:rFonts w:ascii="Garamond" w:hAnsi="Garamond"/>
                  <w:b/>
                  <w:sz w:val="22"/>
                  <w:szCs w:val="22"/>
                </w:rPr>
                <w:t>http://www.onreadx.com/book/The-Secret-Life-of-Bees-191138/</w:t>
              </w:r>
            </w:hyperlink>
          </w:p>
          <w:p w:rsidR="008729A5" w:rsidRPr="007E468F" w:rsidRDefault="008729A5" w:rsidP="00EF484B">
            <w:pPr>
              <w:ind w:left="270" w:hanging="270"/>
              <w:rPr>
                <w:rFonts w:ascii="Garamond" w:hAnsi="Garamond"/>
                <w:b/>
                <w:sz w:val="22"/>
                <w:szCs w:val="22"/>
              </w:rPr>
            </w:pPr>
          </w:p>
          <w:p w:rsidR="008729A5" w:rsidRPr="007E468F" w:rsidRDefault="0006271C" w:rsidP="00EF484B">
            <w:pPr>
              <w:rPr>
                <w:rFonts w:ascii="Garamond" w:hAnsi="Garamond"/>
                <w:b/>
                <w:sz w:val="22"/>
                <w:szCs w:val="22"/>
              </w:rPr>
            </w:pPr>
            <w:hyperlink r:id="rId13" w:history="1">
              <w:r w:rsidR="008729A5" w:rsidRPr="007E468F">
                <w:rPr>
                  <w:rStyle w:val="Hyperlink"/>
                  <w:rFonts w:ascii="Garamond" w:hAnsi="Garamond"/>
                  <w:b/>
                  <w:sz w:val="22"/>
                  <w:szCs w:val="22"/>
                </w:rPr>
                <w:t>https://openlibrary.org/works/OL2941508W/The_secret_life_of_bees</w:t>
              </w:r>
            </w:hyperlink>
          </w:p>
        </w:tc>
      </w:tr>
      <w:tr w:rsidR="008729A5" w:rsidRPr="005C1787" w:rsidTr="007E468F">
        <w:trPr>
          <w:trHeight w:val="614"/>
        </w:trPr>
        <w:tc>
          <w:tcPr>
            <w:tcW w:w="1557" w:type="dxa"/>
            <w:vMerge w:val="restart"/>
            <w:vAlign w:val="center"/>
          </w:tcPr>
          <w:p w:rsidR="008729A5" w:rsidRPr="005C1787" w:rsidRDefault="008729A5" w:rsidP="005C1DF1">
            <w:pPr>
              <w:jc w:val="center"/>
              <w:rPr>
                <w:rFonts w:ascii="Garamond" w:hAnsi="Garamond"/>
                <w:b/>
                <w:sz w:val="24"/>
                <w:szCs w:val="24"/>
              </w:rPr>
            </w:pPr>
            <w:r w:rsidRPr="005C1787">
              <w:rPr>
                <w:rFonts w:ascii="Garamond" w:hAnsi="Garamond"/>
                <w:b/>
                <w:sz w:val="24"/>
                <w:szCs w:val="24"/>
              </w:rPr>
              <w:t>English I Honor</w:t>
            </w:r>
            <w:r w:rsidR="005C1DF1" w:rsidRPr="005C1787">
              <w:rPr>
                <w:rFonts w:ascii="Garamond" w:hAnsi="Garamond"/>
                <w:b/>
                <w:sz w:val="24"/>
                <w:szCs w:val="24"/>
              </w:rPr>
              <w:t>es</w:t>
            </w:r>
          </w:p>
        </w:tc>
        <w:tc>
          <w:tcPr>
            <w:tcW w:w="3145" w:type="dxa"/>
            <w:vAlign w:val="center"/>
          </w:tcPr>
          <w:p w:rsidR="008729A5" w:rsidRPr="007E468F" w:rsidRDefault="008729A5" w:rsidP="00EF484B">
            <w:pPr>
              <w:jc w:val="center"/>
              <w:rPr>
                <w:rFonts w:ascii="Garamond" w:hAnsi="Garamond"/>
                <w:b/>
                <w:i/>
                <w:sz w:val="8"/>
                <w:szCs w:val="8"/>
                <w:lang w:val="en-US"/>
              </w:rPr>
            </w:pPr>
          </w:p>
          <w:p w:rsidR="008729A5" w:rsidRPr="005C1787" w:rsidRDefault="008729A5" w:rsidP="00EF484B">
            <w:pPr>
              <w:jc w:val="center"/>
              <w:rPr>
                <w:rFonts w:ascii="Garamond" w:hAnsi="Garamond"/>
                <w:b/>
                <w:i/>
                <w:sz w:val="24"/>
                <w:szCs w:val="24"/>
                <w:lang w:val="en-US"/>
              </w:rPr>
            </w:pPr>
            <w:r w:rsidRPr="005C1787">
              <w:rPr>
                <w:rFonts w:ascii="Garamond" w:hAnsi="Garamond"/>
                <w:b/>
                <w:i/>
                <w:sz w:val="24"/>
                <w:szCs w:val="24"/>
                <w:lang w:val="en-US"/>
              </w:rPr>
              <w:t>*The Secret Life of Bees*</w:t>
            </w:r>
          </w:p>
          <w:p w:rsidR="008729A5" w:rsidRPr="007E468F" w:rsidRDefault="005C1DF1" w:rsidP="00EF484B">
            <w:pPr>
              <w:ind w:left="270" w:hanging="270"/>
              <w:jc w:val="center"/>
              <w:rPr>
                <w:rFonts w:ascii="Garamond" w:hAnsi="Garamond"/>
                <w:b/>
                <w:sz w:val="22"/>
                <w:szCs w:val="22"/>
              </w:rPr>
            </w:pPr>
            <w:r w:rsidRPr="007E468F">
              <w:rPr>
                <w:rFonts w:ascii="Garamond" w:hAnsi="Garamond"/>
                <w:sz w:val="22"/>
                <w:szCs w:val="22"/>
              </w:rPr>
              <w:t xml:space="preserve">Por </w:t>
            </w:r>
            <w:r w:rsidR="008729A5" w:rsidRPr="007E468F">
              <w:rPr>
                <w:rFonts w:ascii="Garamond" w:hAnsi="Garamond"/>
                <w:sz w:val="22"/>
                <w:szCs w:val="22"/>
              </w:rPr>
              <w:t xml:space="preserve"> Sue Monk Kidd (2002)</w:t>
            </w:r>
          </w:p>
        </w:tc>
        <w:tc>
          <w:tcPr>
            <w:tcW w:w="6499" w:type="dxa"/>
            <w:vAlign w:val="center"/>
          </w:tcPr>
          <w:p w:rsidR="008729A5" w:rsidRPr="007E468F" w:rsidRDefault="0006271C" w:rsidP="00EF484B">
            <w:pPr>
              <w:ind w:left="270" w:hanging="270"/>
              <w:rPr>
                <w:rFonts w:ascii="Garamond" w:hAnsi="Garamond"/>
                <w:b/>
                <w:sz w:val="22"/>
                <w:szCs w:val="22"/>
              </w:rPr>
            </w:pPr>
            <w:hyperlink r:id="rId14" w:history="1">
              <w:r w:rsidR="008729A5" w:rsidRPr="007E468F">
                <w:rPr>
                  <w:rStyle w:val="Hyperlink"/>
                  <w:rFonts w:ascii="Garamond" w:hAnsi="Garamond"/>
                  <w:b/>
                  <w:sz w:val="22"/>
                  <w:szCs w:val="22"/>
                </w:rPr>
                <w:t>http://www.onreadx.com/book/The-Secret-Life-of-Bees-191138/</w:t>
              </w:r>
            </w:hyperlink>
          </w:p>
          <w:p w:rsidR="008729A5" w:rsidRPr="007E468F" w:rsidRDefault="008729A5" w:rsidP="00EF484B">
            <w:pPr>
              <w:ind w:left="270" w:hanging="270"/>
              <w:rPr>
                <w:rFonts w:ascii="Garamond" w:hAnsi="Garamond"/>
                <w:b/>
                <w:sz w:val="22"/>
                <w:szCs w:val="22"/>
              </w:rPr>
            </w:pPr>
          </w:p>
          <w:p w:rsidR="008729A5" w:rsidRPr="007E468F" w:rsidRDefault="0006271C" w:rsidP="00EF484B">
            <w:pPr>
              <w:rPr>
                <w:rFonts w:ascii="Garamond" w:hAnsi="Garamond"/>
                <w:b/>
                <w:sz w:val="22"/>
                <w:szCs w:val="22"/>
              </w:rPr>
            </w:pPr>
            <w:hyperlink r:id="rId15" w:history="1">
              <w:r w:rsidR="008729A5" w:rsidRPr="007E468F">
                <w:rPr>
                  <w:rStyle w:val="Hyperlink"/>
                  <w:rFonts w:ascii="Garamond" w:hAnsi="Garamond"/>
                  <w:b/>
                  <w:sz w:val="22"/>
                  <w:szCs w:val="22"/>
                </w:rPr>
                <w:t>https://openlibrary.org/works/OL2941508W/The_secret_life_of_bees</w:t>
              </w:r>
            </w:hyperlink>
          </w:p>
        </w:tc>
      </w:tr>
      <w:tr w:rsidR="008729A5" w:rsidRPr="005C1787" w:rsidTr="007E468F">
        <w:trPr>
          <w:trHeight w:val="614"/>
        </w:trPr>
        <w:tc>
          <w:tcPr>
            <w:tcW w:w="1557" w:type="dxa"/>
            <w:vMerge/>
            <w:vAlign w:val="center"/>
          </w:tcPr>
          <w:p w:rsidR="008729A5" w:rsidRPr="005C1787" w:rsidRDefault="008729A5" w:rsidP="00EF484B">
            <w:pPr>
              <w:jc w:val="center"/>
              <w:rPr>
                <w:rFonts w:ascii="Garamond" w:hAnsi="Garamond"/>
                <w:b/>
                <w:sz w:val="24"/>
                <w:szCs w:val="24"/>
              </w:rPr>
            </w:pPr>
          </w:p>
        </w:tc>
        <w:tc>
          <w:tcPr>
            <w:tcW w:w="3145" w:type="dxa"/>
            <w:vAlign w:val="center"/>
          </w:tcPr>
          <w:p w:rsidR="008729A5" w:rsidRPr="007E468F" w:rsidRDefault="008729A5" w:rsidP="00EF484B">
            <w:pPr>
              <w:ind w:left="270" w:hanging="270"/>
              <w:jc w:val="center"/>
              <w:rPr>
                <w:rFonts w:ascii="Garamond" w:hAnsi="Garamond"/>
                <w:b/>
                <w:i/>
                <w:sz w:val="8"/>
                <w:szCs w:val="8"/>
              </w:rPr>
            </w:pPr>
          </w:p>
          <w:p w:rsidR="008729A5" w:rsidRPr="005C1787" w:rsidRDefault="008729A5" w:rsidP="00EF484B">
            <w:pPr>
              <w:ind w:left="270" w:hanging="270"/>
              <w:jc w:val="center"/>
              <w:rPr>
                <w:rFonts w:ascii="Garamond" w:hAnsi="Garamond"/>
                <w:b/>
                <w:i/>
                <w:sz w:val="24"/>
                <w:szCs w:val="24"/>
                <w:lang w:val="en-US"/>
              </w:rPr>
            </w:pPr>
            <w:r w:rsidRPr="005C1787">
              <w:rPr>
                <w:rFonts w:ascii="Garamond" w:hAnsi="Garamond"/>
                <w:b/>
                <w:i/>
                <w:sz w:val="24"/>
                <w:szCs w:val="24"/>
                <w:lang w:val="en-US"/>
              </w:rPr>
              <w:t xml:space="preserve">*A Portrait of the Artist </w:t>
            </w:r>
          </w:p>
          <w:p w:rsidR="008729A5" w:rsidRPr="005C1787" w:rsidRDefault="008729A5" w:rsidP="00EF484B">
            <w:pPr>
              <w:ind w:left="270" w:hanging="270"/>
              <w:jc w:val="center"/>
              <w:rPr>
                <w:rFonts w:ascii="Garamond" w:hAnsi="Garamond"/>
                <w:b/>
                <w:i/>
                <w:sz w:val="24"/>
                <w:szCs w:val="24"/>
                <w:lang w:val="en-US"/>
              </w:rPr>
            </w:pPr>
            <w:r w:rsidRPr="005C1787">
              <w:rPr>
                <w:rFonts w:ascii="Garamond" w:hAnsi="Garamond"/>
                <w:b/>
                <w:i/>
                <w:sz w:val="24"/>
                <w:szCs w:val="24"/>
                <w:lang w:val="en-US"/>
              </w:rPr>
              <w:t>as a Young Man*</w:t>
            </w:r>
          </w:p>
          <w:p w:rsidR="008729A5" w:rsidRPr="007E468F" w:rsidRDefault="005C1DF1" w:rsidP="00EF484B">
            <w:pPr>
              <w:jc w:val="center"/>
              <w:rPr>
                <w:rFonts w:ascii="Garamond" w:hAnsi="Garamond"/>
                <w:b/>
                <w:i/>
                <w:sz w:val="22"/>
                <w:szCs w:val="22"/>
              </w:rPr>
            </w:pPr>
            <w:r w:rsidRPr="007E468F">
              <w:rPr>
                <w:rFonts w:ascii="Garamond" w:hAnsi="Garamond"/>
                <w:sz w:val="22"/>
                <w:szCs w:val="22"/>
              </w:rPr>
              <w:t xml:space="preserve">Por </w:t>
            </w:r>
            <w:r w:rsidR="008729A5" w:rsidRPr="007E468F">
              <w:rPr>
                <w:rFonts w:ascii="Garamond" w:hAnsi="Garamond"/>
                <w:sz w:val="22"/>
                <w:szCs w:val="22"/>
              </w:rPr>
              <w:t xml:space="preserve"> James Joyce (1916)</w:t>
            </w:r>
          </w:p>
        </w:tc>
        <w:tc>
          <w:tcPr>
            <w:tcW w:w="6499" w:type="dxa"/>
            <w:vAlign w:val="center"/>
          </w:tcPr>
          <w:p w:rsidR="008729A5" w:rsidRPr="007E468F" w:rsidRDefault="0006271C" w:rsidP="00EF484B">
            <w:pPr>
              <w:rPr>
                <w:rFonts w:ascii="Garamond" w:hAnsi="Garamond"/>
                <w:b/>
                <w:sz w:val="22"/>
                <w:szCs w:val="22"/>
              </w:rPr>
            </w:pPr>
            <w:hyperlink r:id="rId16" w:history="1">
              <w:r w:rsidR="008729A5" w:rsidRPr="007E468F">
                <w:rPr>
                  <w:rStyle w:val="Hyperlink"/>
                  <w:rFonts w:ascii="Garamond" w:hAnsi="Garamond"/>
                  <w:b/>
                  <w:sz w:val="22"/>
                  <w:szCs w:val="22"/>
                </w:rPr>
                <w:t>http://www.gutenberg.org/ebooks/4217</w:t>
              </w:r>
            </w:hyperlink>
          </w:p>
        </w:tc>
      </w:tr>
      <w:tr w:rsidR="008729A5" w:rsidRPr="005C1787" w:rsidTr="007E468F">
        <w:trPr>
          <w:trHeight w:val="614"/>
        </w:trPr>
        <w:tc>
          <w:tcPr>
            <w:tcW w:w="1557" w:type="dxa"/>
            <w:vAlign w:val="center"/>
          </w:tcPr>
          <w:p w:rsidR="008729A5" w:rsidRPr="005C1787" w:rsidRDefault="008729A5" w:rsidP="00EF484B">
            <w:pPr>
              <w:jc w:val="center"/>
              <w:rPr>
                <w:rFonts w:ascii="Garamond" w:hAnsi="Garamond"/>
                <w:b/>
                <w:sz w:val="24"/>
                <w:szCs w:val="24"/>
              </w:rPr>
            </w:pPr>
            <w:r w:rsidRPr="005C1787">
              <w:rPr>
                <w:rFonts w:ascii="Garamond" w:hAnsi="Garamond"/>
                <w:b/>
                <w:sz w:val="24"/>
                <w:szCs w:val="24"/>
              </w:rPr>
              <w:t>English II</w:t>
            </w:r>
          </w:p>
        </w:tc>
        <w:tc>
          <w:tcPr>
            <w:tcW w:w="3145" w:type="dxa"/>
            <w:vAlign w:val="center"/>
          </w:tcPr>
          <w:p w:rsidR="008729A5" w:rsidRPr="007E468F" w:rsidRDefault="008729A5" w:rsidP="00EF484B">
            <w:pPr>
              <w:jc w:val="center"/>
              <w:rPr>
                <w:rFonts w:ascii="Garamond" w:hAnsi="Garamond"/>
                <w:b/>
                <w:sz w:val="8"/>
                <w:szCs w:val="8"/>
                <w:lang w:val="en-US"/>
              </w:rPr>
            </w:pPr>
          </w:p>
          <w:p w:rsidR="008729A5" w:rsidRPr="005C1787" w:rsidRDefault="008729A5" w:rsidP="00EF484B">
            <w:pPr>
              <w:jc w:val="center"/>
              <w:rPr>
                <w:rFonts w:ascii="Garamond" w:hAnsi="Garamond"/>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The Catcher in the Rye</w:t>
            </w:r>
            <w:r w:rsidRPr="005C1787">
              <w:rPr>
                <w:rFonts w:ascii="Garamond" w:hAnsi="Garamond"/>
                <w:sz w:val="24"/>
                <w:szCs w:val="24"/>
                <w:lang w:val="en-US"/>
              </w:rPr>
              <w:t>*</w:t>
            </w:r>
          </w:p>
          <w:p w:rsidR="008729A5" w:rsidRPr="007E468F" w:rsidRDefault="005C1DF1" w:rsidP="00EF484B">
            <w:pPr>
              <w:jc w:val="center"/>
              <w:rPr>
                <w:rFonts w:ascii="Garamond" w:hAnsi="Garamond"/>
                <w:sz w:val="22"/>
                <w:szCs w:val="22"/>
              </w:rPr>
            </w:pPr>
            <w:r w:rsidRPr="007E468F">
              <w:rPr>
                <w:rFonts w:ascii="Garamond" w:hAnsi="Garamond"/>
                <w:sz w:val="22"/>
                <w:szCs w:val="22"/>
              </w:rPr>
              <w:t>Por</w:t>
            </w:r>
            <w:r w:rsidR="008729A5" w:rsidRPr="007E468F">
              <w:rPr>
                <w:rFonts w:ascii="Garamond" w:hAnsi="Garamond"/>
                <w:sz w:val="22"/>
                <w:szCs w:val="22"/>
              </w:rPr>
              <w:t xml:space="preserve"> J.D. Salinger (1951)</w:t>
            </w:r>
          </w:p>
        </w:tc>
        <w:tc>
          <w:tcPr>
            <w:tcW w:w="6499" w:type="dxa"/>
            <w:vAlign w:val="center"/>
          </w:tcPr>
          <w:p w:rsidR="008729A5" w:rsidRPr="007E468F" w:rsidRDefault="0006271C" w:rsidP="00EF484B">
            <w:pPr>
              <w:rPr>
                <w:rFonts w:ascii="Garamond" w:hAnsi="Garamond"/>
                <w:b/>
                <w:sz w:val="22"/>
                <w:szCs w:val="22"/>
              </w:rPr>
            </w:pPr>
            <w:hyperlink r:id="rId17" w:history="1">
              <w:r w:rsidR="008729A5" w:rsidRPr="007E468F">
                <w:rPr>
                  <w:rStyle w:val="Hyperlink"/>
                  <w:rFonts w:ascii="Garamond" w:hAnsi="Garamond"/>
                  <w:b/>
                  <w:sz w:val="22"/>
                  <w:szCs w:val="22"/>
                </w:rPr>
                <w:t>http://thelitterateurs.files.wordpress.com/2013/04/j-d-salinger-the-catcher-in-the-rye-full-pdf-version.pdf</w:t>
              </w:r>
            </w:hyperlink>
          </w:p>
          <w:p w:rsidR="008729A5" w:rsidRPr="007E468F" w:rsidRDefault="008729A5" w:rsidP="00EF484B">
            <w:pPr>
              <w:rPr>
                <w:rFonts w:ascii="Garamond" w:hAnsi="Garamond"/>
                <w:b/>
                <w:sz w:val="22"/>
                <w:szCs w:val="22"/>
              </w:rPr>
            </w:pPr>
          </w:p>
          <w:p w:rsidR="008729A5" w:rsidRPr="007E468F" w:rsidRDefault="0006271C" w:rsidP="00EF484B">
            <w:pPr>
              <w:ind w:left="270" w:hanging="270"/>
              <w:rPr>
                <w:rFonts w:ascii="Garamond" w:hAnsi="Garamond"/>
                <w:b/>
                <w:sz w:val="22"/>
                <w:szCs w:val="22"/>
              </w:rPr>
            </w:pPr>
            <w:hyperlink r:id="rId18" w:history="1">
              <w:r w:rsidR="008729A5" w:rsidRPr="007E468F">
                <w:rPr>
                  <w:rStyle w:val="Hyperlink"/>
                  <w:rFonts w:ascii="Garamond" w:hAnsi="Garamond"/>
                  <w:b/>
                  <w:sz w:val="22"/>
                  <w:szCs w:val="22"/>
                </w:rPr>
                <w:t>http://www.wenovel.com/book/63.html</w:t>
              </w:r>
            </w:hyperlink>
          </w:p>
        </w:tc>
      </w:tr>
      <w:tr w:rsidR="008729A5" w:rsidRPr="005C1787" w:rsidTr="007E468F">
        <w:trPr>
          <w:trHeight w:val="614"/>
        </w:trPr>
        <w:tc>
          <w:tcPr>
            <w:tcW w:w="1557" w:type="dxa"/>
            <w:vMerge w:val="restart"/>
            <w:vAlign w:val="center"/>
          </w:tcPr>
          <w:p w:rsidR="008729A5" w:rsidRPr="005C1787" w:rsidRDefault="008729A5" w:rsidP="00EF484B">
            <w:pPr>
              <w:jc w:val="center"/>
              <w:rPr>
                <w:rFonts w:ascii="Garamond" w:hAnsi="Garamond"/>
                <w:b/>
                <w:sz w:val="24"/>
                <w:szCs w:val="24"/>
              </w:rPr>
            </w:pPr>
            <w:r w:rsidRPr="005C1787">
              <w:rPr>
                <w:rFonts w:ascii="Garamond" w:hAnsi="Garamond"/>
                <w:b/>
                <w:sz w:val="24"/>
                <w:szCs w:val="24"/>
              </w:rPr>
              <w:t>English II Honor</w:t>
            </w:r>
            <w:r w:rsidR="005C1DF1" w:rsidRPr="005C1787">
              <w:rPr>
                <w:rFonts w:ascii="Garamond" w:hAnsi="Garamond"/>
                <w:b/>
                <w:sz w:val="24"/>
                <w:szCs w:val="24"/>
              </w:rPr>
              <w:t>e</w:t>
            </w:r>
            <w:r w:rsidRPr="005C1787">
              <w:rPr>
                <w:rFonts w:ascii="Garamond" w:hAnsi="Garamond"/>
                <w:b/>
                <w:sz w:val="24"/>
                <w:szCs w:val="24"/>
              </w:rPr>
              <w:t>s</w:t>
            </w:r>
          </w:p>
        </w:tc>
        <w:tc>
          <w:tcPr>
            <w:tcW w:w="3145" w:type="dxa"/>
            <w:vAlign w:val="center"/>
          </w:tcPr>
          <w:p w:rsidR="008729A5" w:rsidRPr="007E468F" w:rsidRDefault="008729A5" w:rsidP="00EF484B">
            <w:pPr>
              <w:jc w:val="center"/>
              <w:rPr>
                <w:rFonts w:ascii="Garamond" w:hAnsi="Garamond"/>
                <w:b/>
                <w:sz w:val="8"/>
                <w:szCs w:val="8"/>
                <w:lang w:val="en-US"/>
              </w:rPr>
            </w:pPr>
          </w:p>
          <w:p w:rsidR="008729A5" w:rsidRPr="005C1787" w:rsidRDefault="008729A5" w:rsidP="00EF484B">
            <w:pPr>
              <w:jc w:val="center"/>
              <w:rPr>
                <w:rFonts w:ascii="Garamond" w:hAnsi="Garamond"/>
                <w:sz w:val="24"/>
                <w:szCs w:val="24"/>
                <w:lang w:val="en-US"/>
              </w:rPr>
            </w:pPr>
            <w:r w:rsidRPr="005C1787">
              <w:rPr>
                <w:rFonts w:ascii="Garamond" w:hAnsi="Garamond"/>
                <w:b/>
                <w:sz w:val="24"/>
                <w:szCs w:val="24"/>
                <w:lang w:val="en-US"/>
              </w:rPr>
              <w:t>*</w:t>
            </w:r>
            <w:r w:rsidRPr="005C1787">
              <w:rPr>
                <w:rFonts w:ascii="Garamond" w:hAnsi="Garamond"/>
                <w:b/>
                <w:i/>
                <w:sz w:val="24"/>
                <w:szCs w:val="24"/>
                <w:lang w:val="en-US"/>
              </w:rPr>
              <w:t>The Catcher in the Rye</w:t>
            </w:r>
            <w:r w:rsidRPr="005C1787">
              <w:rPr>
                <w:rFonts w:ascii="Garamond" w:hAnsi="Garamond"/>
                <w:sz w:val="24"/>
                <w:szCs w:val="24"/>
                <w:lang w:val="en-US"/>
              </w:rPr>
              <w:t>*</w:t>
            </w:r>
          </w:p>
          <w:p w:rsidR="008729A5" w:rsidRPr="007E468F" w:rsidRDefault="005C1DF1" w:rsidP="005C1DF1">
            <w:pPr>
              <w:rPr>
                <w:rFonts w:ascii="Garamond" w:hAnsi="Garamond"/>
                <w:b/>
                <w:sz w:val="22"/>
                <w:szCs w:val="22"/>
              </w:rPr>
            </w:pPr>
            <w:r w:rsidRPr="005C1787">
              <w:rPr>
                <w:rFonts w:ascii="Garamond" w:hAnsi="Garamond"/>
                <w:sz w:val="24"/>
                <w:szCs w:val="24"/>
              </w:rPr>
              <w:t xml:space="preserve">      </w:t>
            </w:r>
            <w:r w:rsidRPr="007E468F">
              <w:rPr>
                <w:rFonts w:ascii="Garamond" w:hAnsi="Garamond"/>
                <w:sz w:val="22"/>
                <w:szCs w:val="22"/>
              </w:rPr>
              <w:t>Por</w:t>
            </w:r>
            <w:r w:rsidR="008729A5" w:rsidRPr="007E468F">
              <w:rPr>
                <w:rFonts w:ascii="Garamond" w:hAnsi="Garamond"/>
                <w:sz w:val="22"/>
                <w:szCs w:val="22"/>
              </w:rPr>
              <w:t xml:space="preserve"> J.D. Salinger (1951)</w:t>
            </w:r>
          </w:p>
        </w:tc>
        <w:tc>
          <w:tcPr>
            <w:tcW w:w="6499" w:type="dxa"/>
            <w:vAlign w:val="center"/>
          </w:tcPr>
          <w:p w:rsidR="008729A5" w:rsidRPr="007E468F" w:rsidRDefault="0006271C" w:rsidP="00EF484B">
            <w:pPr>
              <w:rPr>
                <w:rFonts w:ascii="Garamond" w:hAnsi="Garamond"/>
                <w:b/>
                <w:sz w:val="22"/>
                <w:szCs w:val="22"/>
              </w:rPr>
            </w:pPr>
            <w:hyperlink r:id="rId19" w:history="1">
              <w:r w:rsidR="008729A5" w:rsidRPr="007E468F">
                <w:rPr>
                  <w:rStyle w:val="Hyperlink"/>
                  <w:rFonts w:ascii="Garamond" w:hAnsi="Garamond"/>
                  <w:b/>
                  <w:sz w:val="22"/>
                  <w:szCs w:val="22"/>
                </w:rPr>
                <w:t>http://thelitterateurs.files.wordpress.com/2013/04/j-d-salinger-the-catcher-in-the-rye-full-pdf-version.pdf</w:t>
              </w:r>
            </w:hyperlink>
          </w:p>
          <w:p w:rsidR="008729A5" w:rsidRPr="007E468F" w:rsidRDefault="008729A5" w:rsidP="00EF484B">
            <w:pPr>
              <w:rPr>
                <w:rFonts w:ascii="Garamond" w:hAnsi="Garamond"/>
                <w:b/>
                <w:sz w:val="22"/>
                <w:szCs w:val="22"/>
              </w:rPr>
            </w:pPr>
          </w:p>
          <w:p w:rsidR="008729A5" w:rsidRPr="007E468F" w:rsidRDefault="0006271C" w:rsidP="00EF484B">
            <w:pPr>
              <w:rPr>
                <w:rFonts w:ascii="Garamond" w:hAnsi="Garamond"/>
                <w:b/>
                <w:sz w:val="22"/>
                <w:szCs w:val="22"/>
              </w:rPr>
            </w:pPr>
            <w:hyperlink r:id="rId20" w:history="1">
              <w:r w:rsidR="008729A5" w:rsidRPr="007E468F">
                <w:rPr>
                  <w:rStyle w:val="Hyperlink"/>
                  <w:rFonts w:ascii="Garamond" w:hAnsi="Garamond"/>
                  <w:b/>
                  <w:sz w:val="22"/>
                  <w:szCs w:val="22"/>
                </w:rPr>
                <w:t>http://www.wenovel.com/book/63.html</w:t>
              </w:r>
            </w:hyperlink>
          </w:p>
        </w:tc>
      </w:tr>
      <w:tr w:rsidR="008729A5" w:rsidRPr="005C1787" w:rsidTr="007E468F">
        <w:trPr>
          <w:trHeight w:val="614"/>
        </w:trPr>
        <w:tc>
          <w:tcPr>
            <w:tcW w:w="1557" w:type="dxa"/>
            <w:vMerge/>
            <w:vAlign w:val="center"/>
          </w:tcPr>
          <w:p w:rsidR="008729A5" w:rsidRPr="005C1787" w:rsidRDefault="008729A5" w:rsidP="00EF484B">
            <w:pPr>
              <w:jc w:val="center"/>
              <w:rPr>
                <w:rFonts w:ascii="Garamond" w:hAnsi="Garamond"/>
                <w:b/>
                <w:sz w:val="24"/>
                <w:szCs w:val="24"/>
              </w:rPr>
            </w:pPr>
          </w:p>
        </w:tc>
        <w:tc>
          <w:tcPr>
            <w:tcW w:w="3145" w:type="dxa"/>
            <w:vAlign w:val="center"/>
          </w:tcPr>
          <w:p w:rsidR="008729A5" w:rsidRPr="007E468F" w:rsidRDefault="008729A5" w:rsidP="00EF484B">
            <w:pPr>
              <w:jc w:val="center"/>
              <w:rPr>
                <w:rFonts w:ascii="Garamond" w:hAnsi="Garamond"/>
                <w:b/>
                <w:sz w:val="8"/>
                <w:szCs w:val="8"/>
              </w:rPr>
            </w:pPr>
          </w:p>
          <w:p w:rsidR="008729A5" w:rsidRPr="005C1787" w:rsidRDefault="008729A5" w:rsidP="00EF484B">
            <w:pPr>
              <w:ind w:left="270" w:hanging="270"/>
              <w:jc w:val="center"/>
              <w:rPr>
                <w:rFonts w:ascii="Garamond" w:hAnsi="Garamond"/>
                <w:b/>
                <w:i/>
                <w:sz w:val="24"/>
                <w:szCs w:val="24"/>
                <w:lang w:val="en-US"/>
              </w:rPr>
            </w:pPr>
            <w:r w:rsidRPr="005C1787">
              <w:rPr>
                <w:rFonts w:ascii="Garamond" w:hAnsi="Garamond"/>
                <w:b/>
                <w:i/>
                <w:sz w:val="24"/>
                <w:szCs w:val="24"/>
                <w:lang w:val="en-US"/>
              </w:rPr>
              <w:t>*The Sun Also Rises*</w:t>
            </w:r>
          </w:p>
          <w:p w:rsidR="008729A5" w:rsidRPr="007E468F" w:rsidRDefault="005C1DF1" w:rsidP="00EF484B">
            <w:pPr>
              <w:ind w:left="270" w:hanging="270"/>
              <w:jc w:val="center"/>
              <w:rPr>
                <w:rFonts w:ascii="Garamond" w:hAnsi="Garamond"/>
                <w:b/>
                <w:sz w:val="22"/>
                <w:szCs w:val="22"/>
                <w:lang w:val="en-US"/>
              </w:rPr>
            </w:pPr>
            <w:r w:rsidRPr="007E468F">
              <w:rPr>
                <w:rFonts w:ascii="Garamond" w:hAnsi="Garamond"/>
                <w:sz w:val="22"/>
                <w:szCs w:val="22"/>
              </w:rPr>
              <w:t>Por</w:t>
            </w:r>
            <w:r w:rsidR="008729A5" w:rsidRPr="007E468F">
              <w:rPr>
                <w:rFonts w:ascii="Garamond" w:hAnsi="Garamond"/>
                <w:sz w:val="22"/>
                <w:szCs w:val="22"/>
                <w:lang w:val="en-US"/>
              </w:rPr>
              <w:t xml:space="preserve"> Ernest Hemingway (1926)</w:t>
            </w:r>
          </w:p>
        </w:tc>
        <w:tc>
          <w:tcPr>
            <w:tcW w:w="6499" w:type="dxa"/>
            <w:vAlign w:val="center"/>
          </w:tcPr>
          <w:p w:rsidR="008729A5" w:rsidRPr="007E468F" w:rsidRDefault="0006271C" w:rsidP="00EF484B">
            <w:pPr>
              <w:ind w:left="270" w:hanging="270"/>
              <w:rPr>
                <w:rFonts w:ascii="Garamond" w:hAnsi="Garamond"/>
                <w:b/>
                <w:sz w:val="22"/>
                <w:szCs w:val="22"/>
                <w:lang w:val="en-US"/>
              </w:rPr>
            </w:pPr>
            <w:hyperlink r:id="rId21" w:history="1">
              <w:r w:rsidR="008729A5" w:rsidRPr="007E468F">
                <w:rPr>
                  <w:rStyle w:val="Hyperlink"/>
                  <w:rFonts w:ascii="Garamond" w:hAnsi="Garamond"/>
                  <w:b/>
                  <w:sz w:val="22"/>
                  <w:szCs w:val="22"/>
                  <w:lang w:val="en-US"/>
                </w:rPr>
                <w:t>http://www.wenovel.com/book/334.html</w:t>
              </w:r>
            </w:hyperlink>
          </w:p>
        </w:tc>
      </w:tr>
      <w:tr w:rsidR="008729A5" w:rsidRPr="005C1787" w:rsidTr="007E468F">
        <w:trPr>
          <w:trHeight w:val="614"/>
        </w:trPr>
        <w:tc>
          <w:tcPr>
            <w:tcW w:w="1557" w:type="dxa"/>
            <w:vAlign w:val="center"/>
          </w:tcPr>
          <w:p w:rsidR="008729A5" w:rsidRPr="005C1787" w:rsidRDefault="008729A5" w:rsidP="00EF484B">
            <w:pPr>
              <w:jc w:val="center"/>
              <w:rPr>
                <w:rFonts w:ascii="Garamond" w:hAnsi="Garamond"/>
                <w:b/>
                <w:sz w:val="24"/>
                <w:szCs w:val="24"/>
              </w:rPr>
            </w:pPr>
            <w:r w:rsidRPr="005C1787">
              <w:rPr>
                <w:rFonts w:ascii="Garamond" w:hAnsi="Garamond"/>
                <w:b/>
                <w:sz w:val="24"/>
                <w:szCs w:val="24"/>
              </w:rPr>
              <w:t>English III</w:t>
            </w:r>
          </w:p>
        </w:tc>
        <w:tc>
          <w:tcPr>
            <w:tcW w:w="3145" w:type="dxa"/>
            <w:vAlign w:val="center"/>
          </w:tcPr>
          <w:p w:rsidR="008729A5" w:rsidRPr="007E468F" w:rsidRDefault="008729A5" w:rsidP="00EF484B">
            <w:pPr>
              <w:ind w:left="270" w:hanging="270"/>
              <w:jc w:val="center"/>
              <w:rPr>
                <w:rFonts w:ascii="Garamond" w:hAnsi="Garamond"/>
                <w:b/>
                <w:sz w:val="8"/>
                <w:szCs w:val="8"/>
                <w:lang w:val="en-US"/>
              </w:rPr>
            </w:pPr>
          </w:p>
          <w:p w:rsidR="008729A5" w:rsidRPr="005C1787" w:rsidRDefault="008729A5" w:rsidP="00EF484B">
            <w:pPr>
              <w:ind w:left="270" w:hanging="270"/>
              <w:jc w:val="center"/>
              <w:rPr>
                <w:rFonts w:ascii="Garamond" w:hAnsi="Garamond"/>
                <w:b/>
                <w:i/>
                <w:sz w:val="24"/>
                <w:szCs w:val="24"/>
                <w:lang w:val="en-US"/>
              </w:rPr>
            </w:pPr>
            <w:r w:rsidRPr="005C1787">
              <w:rPr>
                <w:rFonts w:ascii="Garamond" w:hAnsi="Garamond"/>
                <w:b/>
                <w:i/>
                <w:sz w:val="24"/>
                <w:szCs w:val="24"/>
                <w:lang w:val="en-US"/>
              </w:rPr>
              <w:t>*The Lord of the Flies*</w:t>
            </w:r>
          </w:p>
          <w:p w:rsidR="008729A5" w:rsidRPr="007E468F" w:rsidRDefault="005C1DF1" w:rsidP="00EF484B">
            <w:pPr>
              <w:ind w:left="270" w:hanging="270"/>
              <w:jc w:val="center"/>
              <w:rPr>
                <w:rFonts w:ascii="Garamond" w:hAnsi="Garamond"/>
                <w:b/>
                <w:i/>
                <w:sz w:val="22"/>
                <w:szCs w:val="22"/>
              </w:rPr>
            </w:pPr>
            <w:r w:rsidRPr="007E468F">
              <w:rPr>
                <w:rFonts w:ascii="Garamond" w:hAnsi="Garamond"/>
                <w:sz w:val="22"/>
                <w:szCs w:val="22"/>
              </w:rPr>
              <w:t>Por</w:t>
            </w:r>
            <w:r w:rsidR="008729A5" w:rsidRPr="007E468F">
              <w:rPr>
                <w:rFonts w:ascii="Garamond" w:hAnsi="Garamond"/>
                <w:sz w:val="22"/>
                <w:szCs w:val="22"/>
              </w:rPr>
              <w:t xml:space="preserve"> William Golding (1954)</w:t>
            </w:r>
          </w:p>
        </w:tc>
        <w:tc>
          <w:tcPr>
            <w:tcW w:w="6499" w:type="dxa"/>
            <w:vAlign w:val="center"/>
          </w:tcPr>
          <w:p w:rsidR="008729A5" w:rsidRPr="007E468F" w:rsidRDefault="0006271C" w:rsidP="00EF484B">
            <w:pPr>
              <w:ind w:left="270" w:hanging="270"/>
              <w:rPr>
                <w:rFonts w:ascii="Garamond" w:hAnsi="Garamond"/>
                <w:b/>
                <w:sz w:val="22"/>
                <w:szCs w:val="22"/>
              </w:rPr>
            </w:pPr>
            <w:hyperlink r:id="rId22" w:history="1">
              <w:r w:rsidR="008729A5" w:rsidRPr="007E468F">
                <w:rPr>
                  <w:rStyle w:val="Hyperlink"/>
                  <w:rFonts w:ascii="Garamond" w:hAnsi="Garamond"/>
                  <w:b/>
                  <w:sz w:val="22"/>
                  <w:szCs w:val="22"/>
                </w:rPr>
                <w:t>http://gv.pl/pdf/lord_of_the_flies.pdf</w:t>
              </w:r>
            </w:hyperlink>
          </w:p>
          <w:p w:rsidR="008729A5" w:rsidRPr="007E468F" w:rsidRDefault="008729A5" w:rsidP="00EF484B">
            <w:pPr>
              <w:ind w:left="270" w:hanging="270"/>
              <w:rPr>
                <w:rFonts w:ascii="Garamond" w:hAnsi="Garamond"/>
                <w:b/>
                <w:sz w:val="22"/>
                <w:szCs w:val="22"/>
              </w:rPr>
            </w:pPr>
          </w:p>
          <w:p w:rsidR="008729A5" w:rsidRPr="007E468F" w:rsidRDefault="0006271C" w:rsidP="00EF484B">
            <w:pPr>
              <w:rPr>
                <w:rFonts w:ascii="Garamond" w:hAnsi="Garamond"/>
                <w:b/>
                <w:sz w:val="22"/>
                <w:szCs w:val="22"/>
              </w:rPr>
            </w:pPr>
            <w:hyperlink r:id="rId23" w:history="1">
              <w:r w:rsidR="008729A5" w:rsidRPr="007E468F">
                <w:rPr>
                  <w:rStyle w:val="Hyperlink"/>
                  <w:rFonts w:ascii="Garamond" w:hAnsi="Garamond"/>
                  <w:b/>
                  <w:sz w:val="22"/>
                  <w:szCs w:val="22"/>
                </w:rPr>
                <w:t>http://staff.bcc.edu/faculty_websites/jalexand/Golding--Lord_of_the_Flies.htm</w:t>
              </w:r>
            </w:hyperlink>
          </w:p>
        </w:tc>
      </w:tr>
      <w:tr w:rsidR="008729A5" w:rsidRPr="005C1787" w:rsidTr="007E468F">
        <w:trPr>
          <w:trHeight w:val="614"/>
        </w:trPr>
        <w:tc>
          <w:tcPr>
            <w:tcW w:w="1557" w:type="dxa"/>
            <w:vMerge w:val="restart"/>
            <w:vAlign w:val="center"/>
          </w:tcPr>
          <w:p w:rsidR="008729A5" w:rsidRPr="005C1787" w:rsidRDefault="008729A5" w:rsidP="00EF484B">
            <w:pPr>
              <w:jc w:val="center"/>
              <w:rPr>
                <w:rFonts w:ascii="Garamond" w:hAnsi="Garamond"/>
                <w:b/>
                <w:sz w:val="24"/>
                <w:szCs w:val="24"/>
              </w:rPr>
            </w:pPr>
            <w:r w:rsidRPr="005C1787">
              <w:rPr>
                <w:rFonts w:ascii="Garamond" w:hAnsi="Garamond"/>
                <w:b/>
                <w:sz w:val="24"/>
                <w:szCs w:val="24"/>
              </w:rPr>
              <w:t>English III Honor</w:t>
            </w:r>
            <w:r w:rsidR="005C1DF1" w:rsidRPr="005C1787">
              <w:rPr>
                <w:rFonts w:ascii="Garamond" w:hAnsi="Garamond"/>
                <w:b/>
                <w:sz w:val="24"/>
                <w:szCs w:val="24"/>
              </w:rPr>
              <w:t>e</w:t>
            </w:r>
            <w:r w:rsidRPr="005C1787">
              <w:rPr>
                <w:rFonts w:ascii="Garamond" w:hAnsi="Garamond"/>
                <w:b/>
                <w:sz w:val="24"/>
                <w:szCs w:val="24"/>
              </w:rPr>
              <w:t>s</w:t>
            </w:r>
          </w:p>
        </w:tc>
        <w:tc>
          <w:tcPr>
            <w:tcW w:w="3145" w:type="dxa"/>
            <w:vAlign w:val="center"/>
          </w:tcPr>
          <w:p w:rsidR="008729A5" w:rsidRPr="005C1787" w:rsidRDefault="008729A5" w:rsidP="007E468F">
            <w:pPr>
              <w:jc w:val="both"/>
              <w:rPr>
                <w:rFonts w:ascii="Garamond" w:hAnsi="Garamond"/>
                <w:b/>
                <w:i/>
                <w:sz w:val="24"/>
                <w:szCs w:val="24"/>
                <w:lang w:val="en-US"/>
              </w:rPr>
            </w:pPr>
          </w:p>
          <w:p w:rsidR="008729A5" w:rsidRPr="005C1787" w:rsidRDefault="008729A5" w:rsidP="00EF484B">
            <w:pPr>
              <w:ind w:left="270" w:hanging="270"/>
              <w:jc w:val="center"/>
              <w:rPr>
                <w:rFonts w:ascii="Garamond" w:hAnsi="Garamond"/>
                <w:b/>
                <w:i/>
                <w:sz w:val="24"/>
                <w:szCs w:val="24"/>
                <w:lang w:val="en-US"/>
              </w:rPr>
            </w:pPr>
            <w:r w:rsidRPr="005C1787">
              <w:rPr>
                <w:rFonts w:ascii="Garamond" w:hAnsi="Garamond"/>
                <w:b/>
                <w:i/>
                <w:sz w:val="24"/>
                <w:szCs w:val="24"/>
                <w:lang w:val="en-US"/>
              </w:rPr>
              <w:t>*The Lord of the Flies*</w:t>
            </w:r>
          </w:p>
          <w:p w:rsidR="008729A5" w:rsidRPr="007E468F" w:rsidRDefault="005C1DF1" w:rsidP="00EF484B">
            <w:pPr>
              <w:ind w:left="270" w:hanging="270"/>
              <w:jc w:val="center"/>
              <w:rPr>
                <w:rFonts w:ascii="Garamond" w:hAnsi="Garamond"/>
                <w:b/>
                <w:sz w:val="22"/>
                <w:szCs w:val="22"/>
              </w:rPr>
            </w:pPr>
            <w:r w:rsidRPr="007E468F">
              <w:rPr>
                <w:rFonts w:ascii="Garamond" w:hAnsi="Garamond"/>
                <w:sz w:val="22"/>
                <w:szCs w:val="22"/>
              </w:rPr>
              <w:t>Por</w:t>
            </w:r>
            <w:r w:rsidR="008729A5" w:rsidRPr="007E468F">
              <w:rPr>
                <w:rFonts w:ascii="Garamond" w:hAnsi="Garamond"/>
                <w:sz w:val="22"/>
                <w:szCs w:val="22"/>
              </w:rPr>
              <w:t xml:space="preserve"> William Golding (1954)</w:t>
            </w:r>
          </w:p>
        </w:tc>
        <w:tc>
          <w:tcPr>
            <w:tcW w:w="6499" w:type="dxa"/>
            <w:vAlign w:val="center"/>
          </w:tcPr>
          <w:p w:rsidR="008729A5" w:rsidRPr="007E468F" w:rsidRDefault="0006271C" w:rsidP="00EF484B">
            <w:pPr>
              <w:ind w:left="270" w:hanging="270"/>
              <w:rPr>
                <w:rFonts w:ascii="Garamond" w:hAnsi="Garamond"/>
                <w:b/>
                <w:sz w:val="22"/>
                <w:szCs w:val="22"/>
              </w:rPr>
            </w:pPr>
            <w:hyperlink r:id="rId24" w:history="1">
              <w:r w:rsidR="008729A5" w:rsidRPr="007E468F">
                <w:rPr>
                  <w:rStyle w:val="Hyperlink"/>
                  <w:rFonts w:ascii="Garamond" w:hAnsi="Garamond"/>
                  <w:b/>
                  <w:sz w:val="22"/>
                  <w:szCs w:val="22"/>
                </w:rPr>
                <w:t>http://gv.pl/pdf/lord_of_the_flies.pdf</w:t>
              </w:r>
            </w:hyperlink>
          </w:p>
          <w:p w:rsidR="008729A5" w:rsidRPr="007E468F" w:rsidRDefault="008729A5" w:rsidP="00EF484B">
            <w:pPr>
              <w:ind w:left="270" w:hanging="270"/>
              <w:rPr>
                <w:rFonts w:ascii="Garamond" w:hAnsi="Garamond"/>
                <w:b/>
                <w:sz w:val="22"/>
                <w:szCs w:val="22"/>
              </w:rPr>
            </w:pPr>
          </w:p>
          <w:p w:rsidR="008729A5" w:rsidRPr="007E468F" w:rsidRDefault="0006271C" w:rsidP="00EF484B">
            <w:pPr>
              <w:rPr>
                <w:rFonts w:ascii="Garamond" w:hAnsi="Garamond"/>
                <w:b/>
                <w:sz w:val="22"/>
                <w:szCs w:val="22"/>
              </w:rPr>
            </w:pPr>
            <w:hyperlink r:id="rId25" w:history="1">
              <w:r w:rsidR="008729A5" w:rsidRPr="007E468F">
                <w:rPr>
                  <w:rStyle w:val="Hyperlink"/>
                  <w:rFonts w:ascii="Garamond" w:hAnsi="Garamond"/>
                  <w:b/>
                  <w:sz w:val="22"/>
                  <w:szCs w:val="22"/>
                </w:rPr>
                <w:t>http://staff.bcc.edu/faculty_websites/jalexand/Golding--Lord_of_the_Flies.htm</w:t>
              </w:r>
            </w:hyperlink>
          </w:p>
        </w:tc>
      </w:tr>
      <w:tr w:rsidR="008729A5" w:rsidRPr="005C1787" w:rsidTr="007E468F">
        <w:trPr>
          <w:trHeight w:val="614"/>
        </w:trPr>
        <w:tc>
          <w:tcPr>
            <w:tcW w:w="1557" w:type="dxa"/>
            <w:vMerge/>
            <w:vAlign w:val="center"/>
          </w:tcPr>
          <w:p w:rsidR="008729A5" w:rsidRPr="005C1787" w:rsidRDefault="008729A5" w:rsidP="00EF484B">
            <w:pPr>
              <w:jc w:val="center"/>
              <w:rPr>
                <w:rFonts w:ascii="Garamond" w:hAnsi="Garamond"/>
                <w:b/>
                <w:sz w:val="24"/>
                <w:szCs w:val="24"/>
              </w:rPr>
            </w:pPr>
          </w:p>
        </w:tc>
        <w:tc>
          <w:tcPr>
            <w:tcW w:w="3145" w:type="dxa"/>
            <w:vAlign w:val="center"/>
          </w:tcPr>
          <w:p w:rsidR="008729A5" w:rsidRPr="007E468F" w:rsidRDefault="008729A5" w:rsidP="00EF484B">
            <w:pPr>
              <w:ind w:left="270" w:hanging="270"/>
              <w:jc w:val="center"/>
              <w:rPr>
                <w:rFonts w:ascii="Garamond" w:hAnsi="Garamond"/>
                <w:b/>
                <w:sz w:val="8"/>
                <w:szCs w:val="8"/>
              </w:rPr>
            </w:pPr>
          </w:p>
          <w:p w:rsidR="008729A5" w:rsidRPr="005C1787" w:rsidRDefault="008729A5" w:rsidP="00EF484B">
            <w:pPr>
              <w:jc w:val="center"/>
              <w:rPr>
                <w:rFonts w:ascii="Garamond" w:hAnsi="Garamond"/>
                <w:b/>
                <w:i/>
                <w:sz w:val="24"/>
                <w:szCs w:val="24"/>
                <w:lang w:val="en-US"/>
              </w:rPr>
            </w:pPr>
            <w:r w:rsidRPr="005C1787">
              <w:rPr>
                <w:rFonts w:ascii="Garamond" w:hAnsi="Garamond"/>
                <w:b/>
                <w:i/>
                <w:sz w:val="24"/>
                <w:szCs w:val="24"/>
                <w:lang w:val="en-US"/>
              </w:rPr>
              <w:t>*Pride &amp; Prejudice*</w:t>
            </w:r>
          </w:p>
          <w:p w:rsidR="008729A5" w:rsidRPr="007E468F" w:rsidRDefault="005C1DF1" w:rsidP="005C1DF1">
            <w:pPr>
              <w:ind w:left="270" w:hanging="270"/>
              <w:rPr>
                <w:rFonts w:ascii="Garamond" w:hAnsi="Garamond"/>
                <w:b/>
                <w:sz w:val="22"/>
                <w:szCs w:val="22"/>
                <w:lang w:val="en-US"/>
              </w:rPr>
            </w:pPr>
            <w:r w:rsidRPr="005C1787">
              <w:rPr>
                <w:rFonts w:ascii="Garamond" w:hAnsi="Garamond"/>
                <w:sz w:val="24"/>
                <w:szCs w:val="24"/>
                <w:lang w:val="en-US"/>
              </w:rPr>
              <w:t xml:space="preserve">      </w:t>
            </w:r>
            <w:r w:rsidRPr="007E468F">
              <w:rPr>
                <w:rFonts w:ascii="Garamond" w:hAnsi="Garamond"/>
                <w:sz w:val="22"/>
                <w:szCs w:val="22"/>
              </w:rPr>
              <w:t>Por</w:t>
            </w:r>
            <w:r w:rsidR="008729A5" w:rsidRPr="007E468F">
              <w:rPr>
                <w:rFonts w:ascii="Garamond" w:hAnsi="Garamond"/>
                <w:sz w:val="22"/>
                <w:szCs w:val="22"/>
                <w:lang w:val="en-US"/>
              </w:rPr>
              <w:t xml:space="preserve"> Jane Austin (1813)</w:t>
            </w:r>
          </w:p>
        </w:tc>
        <w:tc>
          <w:tcPr>
            <w:tcW w:w="6499" w:type="dxa"/>
            <w:vAlign w:val="center"/>
          </w:tcPr>
          <w:p w:rsidR="008729A5" w:rsidRPr="007E468F" w:rsidRDefault="0006271C" w:rsidP="00EF484B">
            <w:pPr>
              <w:ind w:left="270" w:hanging="270"/>
              <w:rPr>
                <w:rFonts w:ascii="Garamond" w:hAnsi="Garamond"/>
                <w:b/>
                <w:sz w:val="22"/>
                <w:szCs w:val="22"/>
                <w:lang w:val="en-US"/>
              </w:rPr>
            </w:pPr>
            <w:hyperlink r:id="rId26" w:history="1">
              <w:r w:rsidR="008729A5" w:rsidRPr="007E468F">
                <w:rPr>
                  <w:rStyle w:val="Hyperlink"/>
                  <w:rFonts w:ascii="Garamond" w:hAnsi="Garamond"/>
                  <w:b/>
                  <w:sz w:val="22"/>
                  <w:szCs w:val="22"/>
                  <w:lang w:val="en-US"/>
                </w:rPr>
                <w:t>http://www.gutenberg.org/ebooks/1342</w:t>
              </w:r>
            </w:hyperlink>
          </w:p>
        </w:tc>
      </w:tr>
      <w:tr w:rsidR="008729A5" w:rsidRPr="005C1787" w:rsidTr="007E468F">
        <w:trPr>
          <w:trHeight w:val="614"/>
        </w:trPr>
        <w:tc>
          <w:tcPr>
            <w:tcW w:w="1557" w:type="dxa"/>
            <w:vAlign w:val="center"/>
          </w:tcPr>
          <w:p w:rsidR="008729A5" w:rsidRPr="005C1787" w:rsidRDefault="008729A5" w:rsidP="00EF484B">
            <w:pPr>
              <w:jc w:val="center"/>
              <w:rPr>
                <w:rFonts w:ascii="Garamond" w:hAnsi="Garamond"/>
                <w:b/>
                <w:sz w:val="24"/>
                <w:szCs w:val="24"/>
              </w:rPr>
            </w:pPr>
            <w:r w:rsidRPr="005C1787">
              <w:rPr>
                <w:rFonts w:ascii="Garamond" w:hAnsi="Garamond"/>
                <w:b/>
                <w:sz w:val="24"/>
                <w:szCs w:val="24"/>
              </w:rPr>
              <w:t>English IV</w:t>
            </w:r>
          </w:p>
        </w:tc>
        <w:tc>
          <w:tcPr>
            <w:tcW w:w="3145" w:type="dxa"/>
            <w:vAlign w:val="center"/>
          </w:tcPr>
          <w:p w:rsidR="008729A5" w:rsidRPr="007E468F" w:rsidRDefault="008729A5" w:rsidP="00EF484B">
            <w:pPr>
              <w:rPr>
                <w:rFonts w:ascii="Garamond" w:hAnsi="Garamond"/>
                <w:b/>
                <w:sz w:val="8"/>
                <w:szCs w:val="8"/>
              </w:rPr>
            </w:pPr>
          </w:p>
          <w:p w:rsidR="008729A5" w:rsidRPr="005C1787" w:rsidRDefault="008729A5" w:rsidP="00EF484B">
            <w:pPr>
              <w:jc w:val="center"/>
              <w:rPr>
                <w:rFonts w:ascii="Garamond" w:hAnsi="Garamond"/>
                <w:b/>
                <w:i/>
                <w:sz w:val="24"/>
                <w:szCs w:val="24"/>
              </w:rPr>
            </w:pPr>
            <w:r w:rsidRPr="005C1787">
              <w:rPr>
                <w:rFonts w:ascii="Garamond" w:hAnsi="Garamond"/>
                <w:b/>
                <w:i/>
                <w:sz w:val="24"/>
                <w:szCs w:val="24"/>
              </w:rPr>
              <w:t>*Siddhartha*</w:t>
            </w:r>
          </w:p>
          <w:p w:rsidR="008729A5" w:rsidRPr="007E468F" w:rsidRDefault="005C1DF1" w:rsidP="00EF484B">
            <w:pPr>
              <w:jc w:val="center"/>
              <w:rPr>
                <w:rFonts w:ascii="Garamond" w:hAnsi="Garamond"/>
                <w:b/>
                <w:i/>
                <w:sz w:val="22"/>
                <w:szCs w:val="22"/>
              </w:rPr>
            </w:pPr>
            <w:r w:rsidRPr="007E468F">
              <w:rPr>
                <w:rFonts w:ascii="Garamond" w:hAnsi="Garamond"/>
                <w:sz w:val="22"/>
                <w:szCs w:val="22"/>
              </w:rPr>
              <w:t>Por</w:t>
            </w:r>
            <w:r w:rsidR="008729A5" w:rsidRPr="007E468F">
              <w:rPr>
                <w:rFonts w:ascii="Garamond" w:hAnsi="Garamond"/>
                <w:sz w:val="22"/>
                <w:szCs w:val="22"/>
              </w:rPr>
              <w:t xml:space="preserve"> Hermann Hesse (1922)</w:t>
            </w:r>
          </w:p>
        </w:tc>
        <w:tc>
          <w:tcPr>
            <w:tcW w:w="6499" w:type="dxa"/>
            <w:vAlign w:val="center"/>
          </w:tcPr>
          <w:p w:rsidR="008729A5" w:rsidRPr="007E468F" w:rsidRDefault="0006271C" w:rsidP="00EF484B">
            <w:pPr>
              <w:rPr>
                <w:rFonts w:ascii="Garamond" w:hAnsi="Garamond"/>
                <w:b/>
                <w:sz w:val="22"/>
                <w:szCs w:val="22"/>
              </w:rPr>
            </w:pPr>
            <w:hyperlink r:id="rId27" w:history="1">
              <w:r w:rsidR="008729A5" w:rsidRPr="007E468F">
                <w:rPr>
                  <w:rStyle w:val="Hyperlink"/>
                  <w:rFonts w:ascii="Garamond" w:hAnsi="Garamond"/>
                  <w:b/>
                  <w:sz w:val="22"/>
                  <w:szCs w:val="22"/>
                </w:rPr>
                <w:t>http://www.gutenberg.org/ebooks/2500</w:t>
              </w:r>
            </w:hyperlink>
          </w:p>
        </w:tc>
      </w:tr>
      <w:tr w:rsidR="008729A5" w:rsidRPr="005C1787" w:rsidTr="007E468F">
        <w:trPr>
          <w:trHeight w:val="614"/>
        </w:trPr>
        <w:tc>
          <w:tcPr>
            <w:tcW w:w="1557" w:type="dxa"/>
            <w:vMerge w:val="restart"/>
            <w:vAlign w:val="center"/>
          </w:tcPr>
          <w:p w:rsidR="008729A5" w:rsidRPr="005C1787" w:rsidRDefault="008729A5" w:rsidP="00EF484B">
            <w:pPr>
              <w:jc w:val="center"/>
              <w:rPr>
                <w:rFonts w:ascii="Garamond" w:hAnsi="Garamond"/>
                <w:b/>
                <w:sz w:val="24"/>
                <w:szCs w:val="24"/>
              </w:rPr>
            </w:pPr>
            <w:r w:rsidRPr="005C1787">
              <w:rPr>
                <w:rFonts w:ascii="Garamond" w:hAnsi="Garamond"/>
                <w:b/>
                <w:sz w:val="24"/>
                <w:szCs w:val="24"/>
              </w:rPr>
              <w:t>English IV Honor</w:t>
            </w:r>
            <w:r w:rsidR="005C1DF1" w:rsidRPr="005C1787">
              <w:rPr>
                <w:rFonts w:ascii="Garamond" w:hAnsi="Garamond"/>
                <w:b/>
                <w:sz w:val="24"/>
                <w:szCs w:val="24"/>
              </w:rPr>
              <w:t>e</w:t>
            </w:r>
            <w:r w:rsidRPr="005C1787">
              <w:rPr>
                <w:rFonts w:ascii="Garamond" w:hAnsi="Garamond"/>
                <w:b/>
                <w:sz w:val="24"/>
                <w:szCs w:val="24"/>
              </w:rPr>
              <w:t>s</w:t>
            </w:r>
          </w:p>
        </w:tc>
        <w:tc>
          <w:tcPr>
            <w:tcW w:w="3145" w:type="dxa"/>
            <w:vAlign w:val="center"/>
          </w:tcPr>
          <w:p w:rsidR="008729A5" w:rsidRPr="007E468F" w:rsidRDefault="008729A5" w:rsidP="00EF484B">
            <w:pPr>
              <w:jc w:val="center"/>
              <w:rPr>
                <w:rFonts w:ascii="Garamond" w:hAnsi="Garamond"/>
                <w:b/>
                <w:i/>
                <w:sz w:val="8"/>
                <w:szCs w:val="8"/>
              </w:rPr>
            </w:pPr>
          </w:p>
          <w:p w:rsidR="008729A5" w:rsidRPr="005C1787" w:rsidRDefault="008729A5" w:rsidP="00EF484B">
            <w:pPr>
              <w:jc w:val="center"/>
              <w:rPr>
                <w:rFonts w:ascii="Garamond" w:hAnsi="Garamond"/>
                <w:b/>
                <w:i/>
                <w:sz w:val="24"/>
                <w:szCs w:val="24"/>
              </w:rPr>
            </w:pPr>
            <w:r w:rsidRPr="005C1787">
              <w:rPr>
                <w:rFonts w:ascii="Garamond" w:hAnsi="Garamond"/>
                <w:b/>
                <w:i/>
                <w:sz w:val="24"/>
                <w:szCs w:val="24"/>
              </w:rPr>
              <w:t>*Siddhartha*</w:t>
            </w:r>
          </w:p>
          <w:p w:rsidR="008729A5" w:rsidRPr="007E468F" w:rsidRDefault="005C1DF1" w:rsidP="00EF484B">
            <w:pPr>
              <w:jc w:val="center"/>
              <w:rPr>
                <w:rFonts w:ascii="Garamond" w:hAnsi="Garamond"/>
                <w:b/>
                <w:i/>
                <w:sz w:val="22"/>
                <w:szCs w:val="22"/>
              </w:rPr>
            </w:pPr>
            <w:r w:rsidRPr="007E468F">
              <w:rPr>
                <w:rFonts w:ascii="Garamond" w:hAnsi="Garamond"/>
                <w:sz w:val="22"/>
                <w:szCs w:val="22"/>
              </w:rPr>
              <w:t>Por</w:t>
            </w:r>
            <w:r w:rsidR="008729A5" w:rsidRPr="007E468F">
              <w:rPr>
                <w:rFonts w:ascii="Garamond" w:hAnsi="Garamond"/>
                <w:sz w:val="22"/>
                <w:szCs w:val="22"/>
              </w:rPr>
              <w:t xml:space="preserve"> Hermann Hesse (1922)</w:t>
            </w:r>
          </w:p>
        </w:tc>
        <w:tc>
          <w:tcPr>
            <w:tcW w:w="6499" w:type="dxa"/>
            <w:vAlign w:val="center"/>
          </w:tcPr>
          <w:p w:rsidR="008729A5" w:rsidRPr="007E468F" w:rsidRDefault="0006271C" w:rsidP="00EF484B">
            <w:pPr>
              <w:ind w:left="270" w:hanging="270"/>
              <w:rPr>
                <w:rFonts w:ascii="Garamond" w:hAnsi="Garamond"/>
                <w:b/>
                <w:sz w:val="22"/>
                <w:szCs w:val="22"/>
              </w:rPr>
            </w:pPr>
            <w:hyperlink r:id="rId28" w:history="1">
              <w:r w:rsidR="008729A5" w:rsidRPr="007E468F">
                <w:rPr>
                  <w:rStyle w:val="Hyperlink"/>
                  <w:rFonts w:ascii="Garamond" w:hAnsi="Garamond"/>
                  <w:b/>
                  <w:sz w:val="22"/>
                  <w:szCs w:val="22"/>
                </w:rPr>
                <w:t>http://www.gutenberg.org/ebooks/2500</w:t>
              </w:r>
            </w:hyperlink>
          </w:p>
        </w:tc>
      </w:tr>
      <w:tr w:rsidR="008729A5" w:rsidRPr="005C1787" w:rsidTr="007E468F">
        <w:trPr>
          <w:trHeight w:val="614"/>
        </w:trPr>
        <w:tc>
          <w:tcPr>
            <w:tcW w:w="1557" w:type="dxa"/>
            <w:vMerge/>
            <w:vAlign w:val="center"/>
          </w:tcPr>
          <w:p w:rsidR="008729A5" w:rsidRPr="005C1787" w:rsidRDefault="008729A5" w:rsidP="00EF484B">
            <w:pPr>
              <w:jc w:val="center"/>
              <w:rPr>
                <w:rFonts w:ascii="Garamond" w:hAnsi="Garamond"/>
                <w:b/>
                <w:sz w:val="24"/>
                <w:szCs w:val="24"/>
              </w:rPr>
            </w:pPr>
          </w:p>
        </w:tc>
        <w:tc>
          <w:tcPr>
            <w:tcW w:w="3145" w:type="dxa"/>
            <w:vAlign w:val="center"/>
          </w:tcPr>
          <w:p w:rsidR="008729A5" w:rsidRPr="007E468F" w:rsidRDefault="008729A5" w:rsidP="00EF484B">
            <w:pPr>
              <w:jc w:val="center"/>
              <w:rPr>
                <w:rFonts w:ascii="Garamond" w:hAnsi="Garamond"/>
                <w:b/>
                <w:i/>
                <w:sz w:val="8"/>
                <w:szCs w:val="8"/>
              </w:rPr>
            </w:pPr>
          </w:p>
          <w:p w:rsidR="007E468F" w:rsidRPr="00C105B6" w:rsidRDefault="007E468F" w:rsidP="007E468F">
            <w:pPr>
              <w:ind w:left="270" w:hanging="270"/>
              <w:jc w:val="center"/>
              <w:rPr>
                <w:rFonts w:ascii="Garamond" w:hAnsi="Garamond"/>
                <w:b/>
                <w:i/>
                <w:sz w:val="24"/>
                <w:szCs w:val="24"/>
              </w:rPr>
            </w:pPr>
            <w:r>
              <w:rPr>
                <w:rFonts w:ascii="Garamond" w:hAnsi="Garamond"/>
                <w:b/>
                <w:i/>
                <w:sz w:val="24"/>
                <w:szCs w:val="24"/>
              </w:rPr>
              <w:t>*Crime &amp; Punishment</w:t>
            </w:r>
            <w:r w:rsidRPr="00C105B6">
              <w:rPr>
                <w:rFonts w:ascii="Garamond" w:hAnsi="Garamond"/>
                <w:b/>
                <w:i/>
                <w:sz w:val="24"/>
                <w:szCs w:val="24"/>
              </w:rPr>
              <w:t>*</w:t>
            </w:r>
          </w:p>
          <w:p w:rsidR="008729A5" w:rsidRPr="007E468F" w:rsidRDefault="005C1DF1" w:rsidP="00EF484B">
            <w:pPr>
              <w:jc w:val="center"/>
              <w:rPr>
                <w:rFonts w:ascii="Garamond" w:hAnsi="Garamond"/>
                <w:sz w:val="22"/>
                <w:szCs w:val="22"/>
              </w:rPr>
            </w:pPr>
            <w:r w:rsidRPr="007E468F">
              <w:rPr>
                <w:rFonts w:ascii="Garamond" w:hAnsi="Garamond"/>
                <w:sz w:val="22"/>
                <w:szCs w:val="22"/>
              </w:rPr>
              <w:t>Por</w:t>
            </w:r>
            <w:r w:rsidR="008729A5" w:rsidRPr="007E468F">
              <w:rPr>
                <w:rFonts w:ascii="Garamond" w:hAnsi="Garamond"/>
                <w:sz w:val="22"/>
                <w:szCs w:val="22"/>
              </w:rPr>
              <w:t xml:space="preserve"> </w:t>
            </w:r>
            <w:r w:rsidR="007E468F" w:rsidRPr="007E468F">
              <w:rPr>
                <w:rFonts w:ascii="Garamond" w:hAnsi="Garamond"/>
                <w:sz w:val="22"/>
                <w:szCs w:val="22"/>
              </w:rPr>
              <w:t>Fyodor Dostoevsky (1866)</w:t>
            </w:r>
          </w:p>
        </w:tc>
        <w:tc>
          <w:tcPr>
            <w:tcW w:w="6499" w:type="dxa"/>
            <w:vAlign w:val="center"/>
          </w:tcPr>
          <w:p w:rsidR="008729A5" w:rsidRPr="007E468F" w:rsidRDefault="0006271C" w:rsidP="00EF484B">
            <w:pPr>
              <w:rPr>
                <w:rFonts w:ascii="Garamond" w:hAnsi="Garamond"/>
                <w:b/>
                <w:sz w:val="22"/>
                <w:szCs w:val="22"/>
              </w:rPr>
            </w:pPr>
            <w:hyperlink r:id="rId29" w:history="1">
              <w:r w:rsidR="007E468F" w:rsidRPr="007E468F">
                <w:rPr>
                  <w:rStyle w:val="Hyperlink"/>
                  <w:rFonts w:ascii="Garamond" w:hAnsi="Garamond"/>
                  <w:b/>
                  <w:sz w:val="22"/>
                  <w:szCs w:val="22"/>
                </w:rPr>
                <w:t>http://www.gutenberg.org/ebooks/2554</w:t>
              </w:r>
            </w:hyperlink>
          </w:p>
        </w:tc>
      </w:tr>
    </w:tbl>
    <w:p w:rsidR="004C3F1A" w:rsidRDefault="004C3F1A" w:rsidP="008F004D">
      <w:pPr>
        <w:tabs>
          <w:tab w:val="left" w:pos="9193"/>
        </w:tabs>
        <w:jc w:val="both"/>
        <w:rPr>
          <w:rFonts w:ascii="Garamond" w:hAnsi="Garamond"/>
          <w:b/>
          <w:sz w:val="24"/>
          <w:szCs w:val="24"/>
        </w:rPr>
      </w:pPr>
    </w:p>
    <w:p w:rsidR="008F004D" w:rsidRDefault="008F004D" w:rsidP="008F004D">
      <w:pPr>
        <w:tabs>
          <w:tab w:val="left" w:pos="9193"/>
        </w:tabs>
        <w:jc w:val="both"/>
        <w:rPr>
          <w:rFonts w:ascii="Garamond" w:hAnsi="Garamond"/>
          <w:b/>
          <w:sz w:val="24"/>
          <w:szCs w:val="24"/>
        </w:rPr>
      </w:pPr>
    </w:p>
    <w:p w:rsidR="008F004D" w:rsidRDefault="008F004D" w:rsidP="00533699">
      <w:pPr>
        <w:tabs>
          <w:tab w:val="left" w:pos="9193"/>
        </w:tabs>
        <w:jc w:val="both"/>
        <w:rPr>
          <w:rFonts w:ascii="Times New Roman" w:hAnsi="Times New Roman"/>
          <w:b/>
          <w:sz w:val="28"/>
          <w:szCs w:val="28"/>
        </w:rPr>
      </w:pPr>
    </w:p>
    <w:p w:rsidR="008F004D" w:rsidRDefault="008F004D" w:rsidP="008F004D">
      <w:pPr>
        <w:tabs>
          <w:tab w:val="left" w:pos="9193"/>
        </w:tabs>
        <w:rPr>
          <w:rFonts w:ascii="Times New Roman" w:hAnsi="Times New Roman"/>
          <w:b/>
          <w:sz w:val="28"/>
          <w:szCs w:val="28"/>
        </w:rPr>
      </w:pPr>
    </w:p>
    <w:p w:rsidR="004C3F1A" w:rsidRDefault="004C3F1A" w:rsidP="008F004D">
      <w:pPr>
        <w:tabs>
          <w:tab w:val="left" w:pos="9193"/>
        </w:tabs>
        <w:rPr>
          <w:rFonts w:ascii="Times New Roman" w:hAnsi="Times New Roman"/>
          <w:b/>
          <w:sz w:val="28"/>
          <w:szCs w:val="28"/>
        </w:rPr>
      </w:pPr>
      <w:r>
        <w:rPr>
          <w:rFonts w:ascii="Times New Roman" w:hAnsi="Times New Roman"/>
          <w:b/>
          <w:sz w:val="28"/>
          <w:szCs w:val="28"/>
        </w:rPr>
        <w:t>TAREAS PARA LECTURA DE</w:t>
      </w:r>
      <w:r w:rsidRPr="006866CF">
        <w:rPr>
          <w:rFonts w:ascii="Times New Roman" w:hAnsi="Times New Roman"/>
          <w:b/>
          <w:sz w:val="28"/>
          <w:szCs w:val="28"/>
        </w:rPr>
        <w:t xml:space="preserve"> VERANO</w:t>
      </w:r>
      <w:r w:rsidR="006536A6">
        <w:rPr>
          <w:rFonts w:ascii="Times New Roman" w:hAnsi="Times New Roman"/>
          <w:b/>
          <w:sz w:val="28"/>
          <w:szCs w:val="28"/>
        </w:rPr>
        <w:t xml:space="preserve"> 2014</w:t>
      </w:r>
      <w:r w:rsidRPr="006866CF">
        <w:rPr>
          <w:rFonts w:ascii="Times New Roman" w:hAnsi="Times New Roman"/>
          <w:b/>
          <w:sz w:val="28"/>
          <w:szCs w:val="28"/>
        </w:rPr>
        <w:t xml:space="preserve"> DE LA</w:t>
      </w:r>
    </w:p>
    <w:p w:rsidR="006536A6" w:rsidRDefault="004C3F1A" w:rsidP="0089376D">
      <w:pPr>
        <w:tabs>
          <w:tab w:val="left" w:pos="9193"/>
        </w:tabs>
        <w:rPr>
          <w:rFonts w:ascii="Times New Roman" w:hAnsi="Times New Roman"/>
          <w:b/>
          <w:sz w:val="28"/>
          <w:szCs w:val="28"/>
        </w:rPr>
      </w:pPr>
      <w:r>
        <w:rPr>
          <w:rFonts w:ascii="Times New Roman" w:hAnsi="Times New Roman"/>
          <w:b/>
          <w:sz w:val="28"/>
          <w:szCs w:val="28"/>
        </w:rPr>
        <w:t>ESCUELA SUPERIOR DE PERTH AMBOY</w:t>
      </w:r>
    </w:p>
    <w:tbl>
      <w:tblPr>
        <w:tblStyle w:val="TableGrid"/>
        <w:tblW w:w="0" w:type="auto"/>
        <w:tblLook w:val="04A0" w:firstRow="1" w:lastRow="0" w:firstColumn="1" w:lastColumn="0" w:noHBand="0" w:noVBand="1"/>
      </w:tblPr>
      <w:tblGrid>
        <w:gridCol w:w="3480"/>
        <w:gridCol w:w="3495"/>
        <w:gridCol w:w="3465"/>
      </w:tblGrid>
      <w:tr w:rsidR="006536A6" w:rsidRPr="00145205" w:rsidTr="00EF484B">
        <w:tc>
          <w:tcPr>
            <w:tcW w:w="11016" w:type="dxa"/>
            <w:gridSpan w:val="3"/>
          </w:tcPr>
          <w:p w:rsidR="006536A6" w:rsidRPr="006536A6" w:rsidRDefault="006536A6" w:rsidP="00EF484B">
            <w:pPr>
              <w:jc w:val="both"/>
              <w:rPr>
                <w:rFonts w:ascii="Garamond" w:hAnsi="Garamond"/>
                <w:b/>
                <w:sz w:val="24"/>
                <w:szCs w:val="24"/>
                <w:u w:val="single"/>
              </w:rPr>
            </w:pPr>
            <w:r w:rsidRPr="006536A6">
              <w:rPr>
                <w:rFonts w:ascii="Garamond" w:hAnsi="Garamond"/>
                <w:b/>
                <w:sz w:val="24"/>
                <w:szCs w:val="24"/>
                <w:u w:val="single"/>
              </w:rPr>
              <w:t xml:space="preserve"> </w:t>
            </w:r>
          </w:p>
          <w:p w:rsidR="00145205" w:rsidRDefault="006536A6" w:rsidP="006536A6">
            <w:pPr>
              <w:jc w:val="both"/>
              <w:rPr>
                <w:rFonts w:ascii="Garamond" w:hAnsi="Garamond"/>
                <w:sz w:val="24"/>
                <w:szCs w:val="24"/>
              </w:rPr>
            </w:pPr>
            <w:r w:rsidRPr="0061169F">
              <w:rPr>
                <w:rFonts w:ascii="Garamond" w:hAnsi="Garamond"/>
                <w:b/>
                <w:sz w:val="24"/>
                <w:szCs w:val="24"/>
                <w:u w:val="single"/>
              </w:rPr>
              <w:t>INSTRUCCIONES</w:t>
            </w:r>
            <w:r w:rsidR="007F39B2" w:rsidRPr="0061169F">
              <w:rPr>
                <w:rFonts w:ascii="Garamond" w:hAnsi="Garamond"/>
                <w:b/>
                <w:sz w:val="24"/>
                <w:szCs w:val="24"/>
                <w:u w:val="single"/>
              </w:rPr>
              <w:t xml:space="preserve"> PARA LA TAREA:</w:t>
            </w:r>
            <w:r w:rsidR="007F39B2" w:rsidRPr="0061169F">
              <w:rPr>
                <w:rFonts w:ascii="Garamond" w:hAnsi="Garamond"/>
                <w:sz w:val="24"/>
                <w:szCs w:val="24"/>
              </w:rPr>
              <w:t xml:space="preserve"> Por</w:t>
            </w:r>
            <w:r w:rsidRPr="0061169F">
              <w:rPr>
                <w:rFonts w:ascii="Garamond" w:hAnsi="Garamond"/>
                <w:sz w:val="24"/>
                <w:szCs w:val="24"/>
              </w:rPr>
              <w:t xml:space="preserve"> cada libro *Requerido*, comp</w:t>
            </w:r>
            <w:r w:rsidR="007F39B2" w:rsidRPr="0061169F">
              <w:rPr>
                <w:rFonts w:ascii="Garamond" w:hAnsi="Garamond"/>
                <w:sz w:val="24"/>
                <w:szCs w:val="24"/>
              </w:rPr>
              <w:t xml:space="preserve">lete un Diario Dialéctico/Diario de Entrada Doble a medida que vayas leyendo. Cada Diario Dialéctico/Diario de Entrada Doble requiere que tú </w:t>
            </w:r>
            <w:r w:rsidR="007F39B2" w:rsidRPr="0061169F">
              <w:rPr>
                <w:rFonts w:ascii="Garamond" w:hAnsi="Garamond"/>
                <w:b/>
                <w:sz w:val="24"/>
                <w:szCs w:val="24"/>
              </w:rPr>
              <w:t>Respondas, Analices</w:t>
            </w:r>
            <w:r w:rsidR="007F39B2" w:rsidRPr="0061169F">
              <w:rPr>
                <w:rFonts w:ascii="Garamond" w:hAnsi="Garamond"/>
                <w:sz w:val="24"/>
                <w:szCs w:val="24"/>
              </w:rPr>
              <w:t xml:space="preserve">, </w:t>
            </w:r>
            <w:r w:rsidR="007F39B2" w:rsidRPr="0061169F">
              <w:rPr>
                <w:rFonts w:ascii="Garamond" w:hAnsi="Garamond"/>
                <w:b/>
                <w:sz w:val="24"/>
                <w:szCs w:val="24"/>
              </w:rPr>
              <w:t>y Evalúes</w:t>
            </w:r>
            <w:r w:rsidR="007F39B2" w:rsidRPr="0061169F">
              <w:rPr>
                <w:rFonts w:ascii="Garamond" w:hAnsi="Garamond"/>
                <w:sz w:val="24"/>
                <w:szCs w:val="24"/>
              </w:rPr>
              <w:t xml:space="preserve"> la lectura que estás leyendo. Para poder </w:t>
            </w:r>
            <w:r w:rsidR="007F39B2" w:rsidRPr="0061169F">
              <w:rPr>
                <w:rFonts w:ascii="Garamond" w:hAnsi="Garamond"/>
                <w:b/>
                <w:sz w:val="24"/>
                <w:szCs w:val="24"/>
              </w:rPr>
              <w:t>Responder, Analizar</w:t>
            </w:r>
            <w:r w:rsidR="007F39B2" w:rsidRPr="0061169F">
              <w:rPr>
                <w:rFonts w:ascii="Garamond" w:hAnsi="Garamond"/>
                <w:sz w:val="24"/>
                <w:szCs w:val="24"/>
              </w:rPr>
              <w:t xml:space="preserve">, </w:t>
            </w:r>
            <w:r w:rsidR="007F39B2" w:rsidRPr="0061169F">
              <w:rPr>
                <w:rFonts w:ascii="Garamond" w:hAnsi="Garamond"/>
                <w:b/>
                <w:sz w:val="24"/>
                <w:szCs w:val="24"/>
              </w:rPr>
              <w:t xml:space="preserve">y Evaluar </w:t>
            </w:r>
            <w:r w:rsidR="00145205" w:rsidRPr="0061169F">
              <w:rPr>
                <w:rFonts w:ascii="Garamond" w:hAnsi="Garamond"/>
                <w:sz w:val="24"/>
                <w:szCs w:val="24"/>
              </w:rPr>
              <w:t>literatura, anota</w:t>
            </w:r>
            <w:r w:rsidR="007F39B2" w:rsidRPr="0061169F">
              <w:rPr>
                <w:rFonts w:ascii="Garamond" w:hAnsi="Garamond"/>
                <w:sz w:val="24"/>
                <w:szCs w:val="24"/>
              </w:rPr>
              <w:t xml:space="preserve"> evide</w:t>
            </w:r>
            <w:r w:rsidR="00145205" w:rsidRPr="0061169F">
              <w:rPr>
                <w:rFonts w:ascii="Garamond" w:hAnsi="Garamond"/>
                <w:sz w:val="24"/>
                <w:szCs w:val="24"/>
              </w:rPr>
              <w:t xml:space="preserve">ncia del texto según vayas leyendo.  Escribe citas directas del texto, como también otras notas que quieras recordar. Se te permitirá usar estas notas de tu diario en los </w:t>
            </w:r>
            <w:r w:rsidR="00145205" w:rsidRPr="0061169F">
              <w:rPr>
                <w:rFonts w:ascii="Garamond" w:hAnsi="Garamond"/>
                <w:sz w:val="28"/>
                <w:szCs w:val="28"/>
              </w:rPr>
              <w:t>exámenes</w:t>
            </w:r>
            <w:r w:rsidR="00145205" w:rsidRPr="0061169F">
              <w:rPr>
                <w:rFonts w:ascii="Garamond" w:hAnsi="Garamond"/>
                <w:sz w:val="24"/>
                <w:szCs w:val="24"/>
              </w:rPr>
              <w:t xml:space="preserve"> en la clase, los cuales serán administrados durante la primera semana de clases en tu clase de inglés.  Usa tantos Diarios (página 4) como necesites mientras estés leyendo. Se puede encontrar una </w:t>
            </w:r>
            <w:r w:rsidR="0061169F" w:rsidRPr="0061169F">
              <w:rPr>
                <w:rFonts w:ascii="Garamond" w:hAnsi="Garamond"/>
                <w:sz w:val="24"/>
                <w:szCs w:val="24"/>
              </w:rPr>
              <w:t>versió</w:t>
            </w:r>
            <w:r w:rsidR="00145205" w:rsidRPr="0061169F">
              <w:rPr>
                <w:rFonts w:ascii="Garamond" w:hAnsi="Garamond"/>
                <w:sz w:val="24"/>
                <w:szCs w:val="24"/>
              </w:rPr>
              <w:t xml:space="preserve">n de esta forma en un documento Word </w:t>
            </w:r>
            <w:r w:rsidR="0061169F" w:rsidRPr="0061169F">
              <w:rPr>
                <w:rFonts w:ascii="Garamond" w:hAnsi="Garamond"/>
                <w:sz w:val="24"/>
                <w:szCs w:val="24"/>
              </w:rPr>
              <w:t>en PAPS.net para que lo descargues y guardes tu trabajo electrónicamente</w:t>
            </w:r>
            <w:r w:rsidR="0061169F">
              <w:rPr>
                <w:rFonts w:ascii="Garamond" w:hAnsi="Garamond"/>
                <w:sz w:val="24"/>
                <w:szCs w:val="24"/>
              </w:rPr>
              <w:t>.</w:t>
            </w:r>
          </w:p>
          <w:p w:rsidR="007E468F" w:rsidRPr="00145205" w:rsidRDefault="007E468F" w:rsidP="006536A6">
            <w:pPr>
              <w:jc w:val="both"/>
              <w:rPr>
                <w:rFonts w:ascii="Garamond" w:hAnsi="Garamond"/>
                <w:sz w:val="24"/>
                <w:szCs w:val="24"/>
              </w:rPr>
            </w:pPr>
          </w:p>
        </w:tc>
      </w:tr>
      <w:tr w:rsidR="0061169F" w:rsidRPr="006536A6" w:rsidTr="00EF484B">
        <w:tc>
          <w:tcPr>
            <w:tcW w:w="3672" w:type="dxa"/>
          </w:tcPr>
          <w:p w:rsidR="006536A6" w:rsidRPr="0061169F" w:rsidRDefault="006536A6" w:rsidP="0061169F">
            <w:pPr>
              <w:rPr>
                <w:rFonts w:ascii="Garamond" w:hAnsi="Garamond"/>
                <w:b/>
                <w:sz w:val="24"/>
                <w:szCs w:val="24"/>
              </w:rPr>
            </w:pPr>
            <w:r w:rsidRPr="0061169F">
              <w:rPr>
                <w:rFonts w:ascii="Garamond" w:hAnsi="Garamond"/>
                <w:b/>
                <w:sz w:val="24"/>
                <w:szCs w:val="24"/>
                <w:u w:val="single"/>
              </w:rPr>
              <w:t>Respond</w:t>
            </w:r>
            <w:r w:rsidR="0061169F" w:rsidRPr="0061169F">
              <w:rPr>
                <w:rFonts w:ascii="Garamond" w:hAnsi="Garamond"/>
                <w:b/>
                <w:sz w:val="24"/>
                <w:szCs w:val="24"/>
                <w:u w:val="single"/>
              </w:rPr>
              <w:t>er</w:t>
            </w:r>
            <w:r w:rsidR="0061169F" w:rsidRPr="0061169F">
              <w:rPr>
                <w:rFonts w:ascii="Garamond" w:hAnsi="Garamond"/>
                <w:b/>
                <w:sz w:val="24"/>
                <w:szCs w:val="24"/>
              </w:rPr>
              <w:t>: Para</w:t>
            </w:r>
            <w:r w:rsidRPr="0061169F">
              <w:rPr>
                <w:rFonts w:ascii="Garamond" w:hAnsi="Garamond"/>
                <w:b/>
                <w:sz w:val="24"/>
                <w:szCs w:val="24"/>
              </w:rPr>
              <w:t xml:space="preserve"> respond</w:t>
            </w:r>
            <w:r w:rsidR="0061169F" w:rsidRPr="0061169F">
              <w:rPr>
                <w:rFonts w:ascii="Garamond" w:hAnsi="Garamond"/>
                <w:b/>
                <w:sz w:val="24"/>
                <w:szCs w:val="24"/>
              </w:rPr>
              <w:t xml:space="preserve">er a </w:t>
            </w:r>
            <w:r w:rsidR="0061169F">
              <w:rPr>
                <w:rFonts w:ascii="Garamond" w:hAnsi="Garamond"/>
                <w:b/>
                <w:sz w:val="24"/>
                <w:szCs w:val="24"/>
              </w:rPr>
              <w:t>literatura</w:t>
            </w:r>
            <w:r w:rsidR="0061169F" w:rsidRPr="0061169F">
              <w:rPr>
                <w:rFonts w:ascii="Garamond" w:hAnsi="Garamond"/>
                <w:b/>
                <w:sz w:val="24"/>
                <w:szCs w:val="24"/>
              </w:rPr>
              <w:t>, explica tus sentimientos</w:t>
            </w:r>
            <w:r w:rsidR="0061169F">
              <w:rPr>
                <w:rFonts w:ascii="Garamond" w:hAnsi="Garamond"/>
                <w:b/>
                <w:sz w:val="24"/>
                <w:szCs w:val="24"/>
              </w:rPr>
              <w:t xml:space="preserve"> o conexión personal a lo que has leído. Describe tu reacción a los eventos del asunto o la acción de los personajes.</w:t>
            </w:r>
          </w:p>
        </w:tc>
        <w:tc>
          <w:tcPr>
            <w:tcW w:w="3672" w:type="dxa"/>
          </w:tcPr>
          <w:p w:rsidR="006536A6" w:rsidRPr="0061169F" w:rsidRDefault="0061169F" w:rsidP="0061169F">
            <w:pPr>
              <w:rPr>
                <w:rFonts w:ascii="Garamond" w:hAnsi="Garamond"/>
                <w:b/>
                <w:sz w:val="28"/>
                <w:szCs w:val="28"/>
              </w:rPr>
            </w:pPr>
            <w:r w:rsidRPr="0061169F">
              <w:rPr>
                <w:rFonts w:ascii="Garamond" w:hAnsi="Garamond"/>
                <w:b/>
                <w:sz w:val="24"/>
                <w:szCs w:val="24"/>
                <w:u w:val="single"/>
              </w:rPr>
              <w:t>Analizar</w:t>
            </w:r>
            <w:r w:rsidRPr="0061169F">
              <w:rPr>
                <w:rFonts w:ascii="Garamond" w:hAnsi="Garamond"/>
                <w:b/>
                <w:sz w:val="24"/>
                <w:szCs w:val="24"/>
              </w:rPr>
              <w:t>: Para analizar</w:t>
            </w:r>
            <w:r>
              <w:rPr>
                <w:rFonts w:ascii="Garamond" w:hAnsi="Garamond"/>
                <w:b/>
                <w:sz w:val="24"/>
                <w:szCs w:val="24"/>
              </w:rPr>
              <w:t xml:space="preserve"> literatura, explica tu entendimiento de lo que crees sobre el significado del autor</w:t>
            </w:r>
            <w:r w:rsidR="00400051">
              <w:rPr>
                <w:rFonts w:ascii="Garamond" w:hAnsi="Garamond"/>
                <w:b/>
                <w:sz w:val="24"/>
                <w:szCs w:val="24"/>
              </w:rPr>
              <w:t xml:space="preserve"> en relación a los eventos del asunto, los personajes, y ejemplos de elementos literarios o estrategias.</w:t>
            </w:r>
          </w:p>
        </w:tc>
        <w:tc>
          <w:tcPr>
            <w:tcW w:w="3672" w:type="dxa"/>
          </w:tcPr>
          <w:p w:rsidR="006536A6" w:rsidRDefault="00400051" w:rsidP="00400051">
            <w:pPr>
              <w:rPr>
                <w:rFonts w:ascii="Garamond" w:hAnsi="Garamond"/>
                <w:b/>
                <w:sz w:val="24"/>
                <w:szCs w:val="24"/>
              </w:rPr>
            </w:pPr>
            <w:r w:rsidRPr="00400051">
              <w:rPr>
                <w:rFonts w:ascii="Garamond" w:hAnsi="Garamond"/>
                <w:b/>
                <w:sz w:val="24"/>
                <w:szCs w:val="24"/>
                <w:u w:val="single"/>
              </w:rPr>
              <w:t>Evaluar</w:t>
            </w:r>
            <w:r w:rsidRPr="00400051">
              <w:rPr>
                <w:rFonts w:ascii="Garamond" w:hAnsi="Garamond"/>
                <w:b/>
                <w:sz w:val="24"/>
                <w:szCs w:val="24"/>
              </w:rPr>
              <w:t xml:space="preserve">: Para evaluar </w:t>
            </w:r>
            <w:r w:rsidR="006536A6" w:rsidRPr="00400051">
              <w:rPr>
                <w:rFonts w:ascii="Garamond" w:hAnsi="Garamond"/>
                <w:b/>
                <w:sz w:val="24"/>
                <w:szCs w:val="24"/>
              </w:rPr>
              <w:t>literatur</w:t>
            </w:r>
            <w:r w:rsidRPr="00400051">
              <w:rPr>
                <w:rFonts w:ascii="Garamond" w:hAnsi="Garamond"/>
                <w:b/>
                <w:sz w:val="24"/>
                <w:szCs w:val="24"/>
              </w:rPr>
              <w:t>a</w:t>
            </w:r>
            <w:r w:rsidR="006536A6" w:rsidRPr="00400051">
              <w:rPr>
                <w:rFonts w:ascii="Garamond" w:hAnsi="Garamond"/>
                <w:b/>
                <w:sz w:val="24"/>
                <w:szCs w:val="24"/>
              </w:rPr>
              <w:t xml:space="preserve">, </w:t>
            </w:r>
          </w:p>
          <w:p w:rsidR="00400051" w:rsidRPr="00400051" w:rsidRDefault="00400051" w:rsidP="00400051">
            <w:pPr>
              <w:rPr>
                <w:rFonts w:ascii="Garamond" w:hAnsi="Garamond"/>
                <w:b/>
                <w:sz w:val="24"/>
                <w:szCs w:val="24"/>
              </w:rPr>
            </w:pPr>
            <w:r>
              <w:rPr>
                <w:rFonts w:ascii="Garamond" w:hAnsi="Garamond"/>
                <w:b/>
                <w:sz w:val="24"/>
                <w:szCs w:val="24"/>
              </w:rPr>
              <w:t>juzga la calidad de lo escrito. Repasa la creación del asunto del autor, personajes, y el uso de elementos literarios y estrategias.</w:t>
            </w:r>
          </w:p>
        </w:tc>
      </w:tr>
    </w:tbl>
    <w:p w:rsidR="006536A6" w:rsidRPr="006536A6" w:rsidRDefault="006536A6" w:rsidP="006536A6">
      <w:pPr>
        <w:rPr>
          <w:sz w:val="8"/>
          <w:szCs w:val="8"/>
        </w:rPr>
      </w:pPr>
    </w:p>
    <w:tbl>
      <w:tblPr>
        <w:tblStyle w:val="TableGrid"/>
        <w:tblW w:w="0" w:type="auto"/>
        <w:shd w:val="clear" w:color="auto" w:fill="F2F2F2" w:themeFill="background1" w:themeFillShade="F2"/>
        <w:tblLook w:val="04A0" w:firstRow="1" w:lastRow="0" w:firstColumn="1" w:lastColumn="0" w:noHBand="0" w:noVBand="1"/>
      </w:tblPr>
      <w:tblGrid>
        <w:gridCol w:w="3822"/>
        <w:gridCol w:w="883"/>
        <w:gridCol w:w="5735"/>
      </w:tblGrid>
      <w:tr w:rsidR="006536A6" w:rsidRPr="0089376D" w:rsidTr="001A579C">
        <w:trPr>
          <w:cantSplit/>
        </w:trPr>
        <w:tc>
          <w:tcPr>
            <w:tcW w:w="0" w:type="auto"/>
            <w:gridSpan w:val="3"/>
            <w:shd w:val="clear" w:color="auto" w:fill="F2F2F2" w:themeFill="background1" w:themeFillShade="F2"/>
          </w:tcPr>
          <w:p w:rsidR="006536A6" w:rsidRPr="006536A6" w:rsidRDefault="006536A6" w:rsidP="00EF484B">
            <w:pPr>
              <w:jc w:val="center"/>
              <w:rPr>
                <w:rFonts w:ascii="Times New Roman" w:hAnsi="Times New Roman"/>
                <w:b/>
                <w:sz w:val="8"/>
                <w:szCs w:val="8"/>
                <w:u w:val="single"/>
              </w:rPr>
            </w:pPr>
          </w:p>
          <w:p w:rsidR="006536A6" w:rsidRPr="0089376D" w:rsidRDefault="006E2E15" w:rsidP="00EF484B">
            <w:pPr>
              <w:jc w:val="center"/>
              <w:rPr>
                <w:rFonts w:ascii="Times New Roman" w:hAnsi="Times New Roman"/>
                <w:b/>
                <w:sz w:val="28"/>
                <w:szCs w:val="28"/>
              </w:rPr>
            </w:pPr>
            <w:r w:rsidRPr="0089376D">
              <w:rPr>
                <w:rFonts w:ascii="Times New Roman" w:hAnsi="Times New Roman"/>
                <w:b/>
                <w:sz w:val="28"/>
                <w:szCs w:val="28"/>
                <w:u w:val="thick"/>
              </w:rPr>
              <w:t>EJEMPLO</w:t>
            </w:r>
            <w:r w:rsidRPr="0089376D">
              <w:rPr>
                <w:rFonts w:ascii="Times New Roman" w:hAnsi="Times New Roman"/>
                <w:b/>
                <w:sz w:val="28"/>
                <w:szCs w:val="28"/>
              </w:rPr>
              <w:t xml:space="preserve"> Diario</w:t>
            </w:r>
            <w:r w:rsidR="0089376D" w:rsidRPr="0089376D">
              <w:rPr>
                <w:rFonts w:ascii="Times New Roman" w:hAnsi="Times New Roman"/>
                <w:b/>
                <w:sz w:val="28"/>
                <w:szCs w:val="28"/>
              </w:rPr>
              <w:t xml:space="preserve"> Dialéctico</w:t>
            </w:r>
            <w:r w:rsidR="006536A6" w:rsidRPr="0089376D">
              <w:rPr>
                <w:rFonts w:ascii="Times New Roman" w:hAnsi="Times New Roman"/>
                <w:b/>
                <w:sz w:val="28"/>
                <w:szCs w:val="28"/>
              </w:rPr>
              <w:t xml:space="preserve"> / D</w:t>
            </w:r>
            <w:r w:rsidR="0089376D" w:rsidRPr="0089376D">
              <w:rPr>
                <w:rFonts w:ascii="Times New Roman" w:hAnsi="Times New Roman"/>
                <w:b/>
                <w:sz w:val="28"/>
                <w:szCs w:val="28"/>
              </w:rPr>
              <w:t>iario de Do</w:t>
            </w:r>
            <w:r w:rsidR="0089376D">
              <w:rPr>
                <w:rFonts w:ascii="Times New Roman" w:hAnsi="Times New Roman"/>
                <w:b/>
                <w:sz w:val="28"/>
                <w:szCs w:val="28"/>
              </w:rPr>
              <w:t>ble-Entrada</w:t>
            </w:r>
            <w:r w:rsidR="006536A6" w:rsidRPr="0089376D">
              <w:rPr>
                <w:rFonts w:ascii="Times New Roman" w:hAnsi="Times New Roman"/>
                <w:b/>
                <w:sz w:val="28"/>
                <w:szCs w:val="28"/>
              </w:rPr>
              <w:t xml:space="preserve"> </w:t>
            </w:r>
            <w:r w:rsidR="0089376D">
              <w:rPr>
                <w:rFonts w:ascii="Times New Roman" w:hAnsi="Times New Roman"/>
                <w:b/>
                <w:sz w:val="28"/>
                <w:szCs w:val="28"/>
              </w:rPr>
              <w:t xml:space="preserve">para </w:t>
            </w:r>
            <w:r w:rsidR="006536A6" w:rsidRPr="0089376D">
              <w:rPr>
                <w:rFonts w:ascii="Times New Roman" w:hAnsi="Times New Roman"/>
                <w:b/>
                <w:i/>
                <w:sz w:val="24"/>
                <w:szCs w:val="24"/>
              </w:rPr>
              <w:t>Night</w:t>
            </w:r>
            <w:r w:rsidR="00EA2D7C">
              <w:rPr>
                <w:rFonts w:ascii="Times New Roman" w:hAnsi="Times New Roman"/>
                <w:b/>
                <w:sz w:val="24"/>
                <w:szCs w:val="24"/>
              </w:rPr>
              <w:t xml:space="preserve"> por</w:t>
            </w:r>
            <w:r w:rsidR="006536A6" w:rsidRPr="0089376D">
              <w:rPr>
                <w:rFonts w:ascii="Times New Roman" w:hAnsi="Times New Roman"/>
                <w:b/>
                <w:sz w:val="24"/>
                <w:szCs w:val="24"/>
              </w:rPr>
              <w:t xml:space="preserve"> Elie Weisel</w:t>
            </w:r>
          </w:p>
          <w:p w:rsidR="006536A6" w:rsidRPr="0089376D" w:rsidRDefault="0089376D" w:rsidP="00EF484B">
            <w:pPr>
              <w:jc w:val="center"/>
              <w:rPr>
                <w:rFonts w:ascii="Times New Roman" w:hAnsi="Times New Roman"/>
              </w:rPr>
            </w:pPr>
            <w:r>
              <w:rPr>
                <w:rFonts w:ascii="Times New Roman" w:hAnsi="Times New Roman"/>
              </w:rPr>
              <w:t xml:space="preserve">De </w:t>
            </w:r>
            <w:r w:rsidR="006536A6" w:rsidRPr="0089376D">
              <w:rPr>
                <w:rFonts w:ascii="Times New Roman" w:hAnsi="Times New Roman"/>
              </w:rPr>
              <w:t xml:space="preserve"> </w:t>
            </w:r>
            <w:hyperlink r:id="rId30" w:history="1">
              <w:r w:rsidR="006536A6" w:rsidRPr="0089376D">
                <w:rPr>
                  <w:rStyle w:val="Hyperlink"/>
                  <w:rFonts w:ascii="Times New Roman" w:hAnsi="Times New Roman"/>
                </w:rPr>
                <w:t>http://www.johnmarshallhs.org/apps/pages/index.jsp?uREC_ID=27342&amp;type=u&amp;pREC_ID=activity</w:t>
              </w:r>
            </w:hyperlink>
          </w:p>
          <w:p w:rsidR="006536A6" w:rsidRPr="0089376D" w:rsidRDefault="006536A6" w:rsidP="00EF484B">
            <w:pPr>
              <w:jc w:val="center"/>
              <w:rPr>
                <w:rFonts w:ascii="Times New Roman" w:hAnsi="Times New Roman"/>
                <w:sz w:val="8"/>
                <w:szCs w:val="8"/>
              </w:rPr>
            </w:pPr>
          </w:p>
        </w:tc>
      </w:tr>
      <w:tr w:rsidR="00DA7AAD" w:rsidRPr="0089376D" w:rsidTr="008F004D">
        <w:trPr>
          <w:cantSplit/>
        </w:trPr>
        <w:tc>
          <w:tcPr>
            <w:tcW w:w="0" w:type="auto"/>
            <w:shd w:val="clear" w:color="auto" w:fill="F2F2F2" w:themeFill="background1" w:themeFillShade="F2"/>
            <w:vAlign w:val="center"/>
          </w:tcPr>
          <w:p w:rsidR="006536A6" w:rsidRPr="0089376D" w:rsidRDefault="0089376D" w:rsidP="00EF484B">
            <w:pPr>
              <w:jc w:val="both"/>
              <w:rPr>
                <w:rFonts w:ascii="Times New Roman" w:hAnsi="Times New Roman"/>
                <w:b/>
                <w:sz w:val="22"/>
                <w:szCs w:val="22"/>
                <w:lang w:val="en-US"/>
              </w:rPr>
            </w:pPr>
            <w:r w:rsidRPr="0089376D">
              <w:rPr>
                <w:rFonts w:ascii="Times New Roman" w:hAnsi="Times New Roman"/>
                <w:b/>
                <w:sz w:val="22"/>
                <w:szCs w:val="22"/>
                <w:lang w:val="en-US"/>
              </w:rPr>
              <w:t>Evidencia del Texto</w:t>
            </w:r>
          </w:p>
          <w:p w:rsidR="0089376D" w:rsidRPr="0089376D" w:rsidRDefault="0089376D" w:rsidP="00EF484B">
            <w:pPr>
              <w:jc w:val="both"/>
              <w:rPr>
                <w:rFonts w:ascii="Times New Roman" w:hAnsi="Times New Roman"/>
                <w:sz w:val="22"/>
                <w:szCs w:val="22"/>
              </w:rPr>
            </w:pPr>
            <w:r w:rsidRPr="0089376D">
              <w:rPr>
                <w:rFonts w:ascii="Times New Roman" w:hAnsi="Times New Roman"/>
                <w:b/>
                <w:sz w:val="22"/>
                <w:szCs w:val="22"/>
                <w:lang w:val="en-US"/>
              </w:rPr>
              <w:t xml:space="preserve">(Citas del libro.) </w:t>
            </w:r>
            <w:r w:rsidRPr="0089376D">
              <w:rPr>
                <w:rFonts w:ascii="Times New Roman" w:hAnsi="Times New Roman"/>
                <w:b/>
                <w:sz w:val="22"/>
                <w:szCs w:val="22"/>
              </w:rPr>
              <w:t>(Haga una nota especial del us</w:t>
            </w:r>
            <w:r w:rsidR="001A579C">
              <w:rPr>
                <w:rFonts w:ascii="Times New Roman" w:hAnsi="Times New Roman"/>
                <w:b/>
                <w:sz w:val="22"/>
                <w:szCs w:val="22"/>
              </w:rPr>
              <w:t>o de las estrategias literarias.</w:t>
            </w:r>
          </w:p>
        </w:tc>
        <w:tc>
          <w:tcPr>
            <w:tcW w:w="883" w:type="dxa"/>
            <w:shd w:val="clear" w:color="auto" w:fill="F2F2F2" w:themeFill="background1" w:themeFillShade="F2"/>
            <w:vAlign w:val="center"/>
          </w:tcPr>
          <w:p w:rsidR="006536A6" w:rsidRPr="0089376D" w:rsidRDefault="006536A6" w:rsidP="00DA7AAD">
            <w:pPr>
              <w:jc w:val="center"/>
              <w:rPr>
                <w:rFonts w:ascii="Times New Roman" w:hAnsi="Times New Roman"/>
                <w:b/>
                <w:sz w:val="22"/>
                <w:szCs w:val="22"/>
                <w:lang w:val="en-US"/>
              </w:rPr>
            </w:pPr>
            <w:r w:rsidRPr="0089376D">
              <w:rPr>
                <w:rFonts w:ascii="Times New Roman" w:hAnsi="Times New Roman"/>
                <w:b/>
                <w:sz w:val="22"/>
                <w:szCs w:val="22"/>
                <w:lang w:val="en-US"/>
              </w:rPr>
              <w:t>#</w:t>
            </w:r>
            <w:r w:rsidR="00DA7AAD">
              <w:rPr>
                <w:rFonts w:ascii="Times New Roman" w:hAnsi="Times New Roman"/>
                <w:b/>
                <w:sz w:val="22"/>
                <w:szCs w:val="22"/>
                <w:lang w:val="en-US"/>
              </w:rPr>
              <w:t xml:space="preserve"> de </w:t>
            </w:r>
            <w:r w:rsidR="00DA7AAD" w:rsidRPr="00DA7AAD">
              <w:rPr>
                <w:rFonts w:ascii="Times New Roman" w:hAnsi="Times New Roman"/>
                <w:b/>
                <w:sz w:val="22"/>
                <w:szCs w:val="22"/>
              </w:rPr>
              <w:t>Página</w:t>
            </w:r>
          </w:p>
        </w:tc>
        <w:tc>
          <w:tcPr>
            <w:tcW w:w="6912" w:type="dxa"/>
            <w:shd w:val="clear" w:color="auto" w:fill="F2F2F2" w:themeFill="background1" w:themeFillShade="F2"/>
            <w:vAlign w:val="center"/>
          </w:tcPr>
          <w:p w:rsidR="006536A6" w:rsidRPr="0089376D" w:rsidRDefault="006536A6" w:rsidP="00EF484B">
            <w:pPr>
              <w:jc w:val="center"/>
              <w:rPr>
                <w:rFonts w:ascii="Times New Roman" w:hAnsi="Times New Roman"/>
                <w:b/>
                <w:sz w:val="22"/>
                <w:szCs w:val="22"/>
                <w:lang w:val="en-US"/>
              </w:rPr>
            </w:pPr>
            <w:r w:rsidRPr="0089376D">
              <w:rPr>
                <w:rFonts w:ascii="Times New Roman" w:hAnsi="Times New Roman"/>
                <w:b/>
                <w:sz w:val="22"/>
                <w:szCs w:val="22"/>
                <w:lang w:val="en-US"/>
              </w:rPr>
              <w:t>Respond</w:t>
            </w:r>
            <w:r w:rsidR="0089376D" w:rsidRPr="0089376D">
              <w:rPr>
                <w:rFonts w:ascii="Times New Roman" w:hAnsi="Times New Roman"/>
                <w:b/>
                <w:sz w:val="22"/>
                <w:szCs w:val="22"/>
                <w:lang w:val="en-US"/>
              </w:rPr>
              <w:t xml:space="preserve">er, </w:t>
            </w:r>
            <w:r w:rsidR="0089376D" w:rsidRPr="0089376D">
              <w:rPr>
                <w:rFonts w:ascii="Times New Roman" w:hAnsi="Times New Roman"/>
                <w:b/>
                <w:sz w:val="22"/>
                <w:szCs w:val="22"/>
              </w:rPr>
              <w:t>Analizar</w:t>
            </w:r>
            <w:r w:rsidR="0089376D" w:rsidRPr="0089376D">
              <w:rPr>
                <w:rFonts w:ascii="Times New Roman" w:hAnsi="Times New Roman"/>
                <w:b/>
                <w:sz w:val="22"/>
                <w:szCs w:val="22"/>
                <w:lang w:val="en-US"/>
              </w:rPr>
              <w:t xml:space="preserve"> &amp; </w:t>
            </w:r>
            <w:r w:rsidR="0089376D" w:rsidRPr="0089376D">
              <w:rPr>
                <w:rFonts w:ascii="Times New Roman" w:hAnsi="Times New Roman"/>
                <w:b/>
                <w:sz w:val="22"/>
                <w:szCs w:val="22"/>
              </w:rPr>
              <w:t>Evaluar</w:t>
            </w:r>
          </w:p>
        </w:tc>
      </w:tr>
      <w:tr w:rsidR="00DA7AAD" w:rsidRPr="006536A6" w:rsidTr="008F004D">
        <w:trPr>
          <w:cantSplit/>
        </w:trPr>
        <w:tc>
          <w:tcPr>
            <w:tcW w:w="0" w:type="auto"/>
            <w:shd w:val="clear" w:color="auto" w:fill="F2F2F2" w:themeFill="background1" w:themeFillShade="F2"/>
            <w:vAlign w:val="center"/>
          </w:tcPr>
          <w:p w:rsidR="006536A6" w:rsidRPr="008F004D" w:rsidRDefault="0089376D" w:rsidP="001A579C">
            <w:pPr>
              <w:jc w:val="center"/>
              <w:rPr>
                <w:rFonts w:ascii="Lucida Handwriting" w:hAnsi="Lucida Handwriting"/>
                <w:b/>
                <w:sz w:val="22"/>
                <w:szCs w:val="22"/>
              </w:rPr>
            </w:pPr>
            <w:r w:rsidRPr="008F004D">
              <w:rPr>
                <w:rFonts w:ascii="Lucida Handwriting" w:hAnsi="Lucida Handwriting"/>
                <w:b/>
                <w:sz w:val="22"/>
                <w:szCs w:val="22"/>
              </w:rPr>
              <w:t>“</w:t>
            </w:r>
            <w:r w:rsidR="001A579C" w:rsidRPr="008F004D">
              <w:rPr>
                <w:rFonts w:ascii="Lucida Handwriting" w:hAnsi="Lucida Handwriting"/>
                <w:b/>
                <w:sz w:val="22"/>
                <w:szCs w:val="22"/>
              </w:rPr>
              <w:t xml:space="preserve">La nieve era como una alfombra, muy suave, muy tibia.” </w:t>
            </w:r>
          </w:p>
          <w:p w:rsidR="006536A6" w:rsidRPr="008F004D" w:rsidRDefault="006536A6" w:rsidP="001A579C">
            <w:pPr>
              <w:jc w:val="center"/>
              <w:rPr>
                <w:rFonts w:ascii="Times New Roman" w:hAnsi="Times New Roman"/>
                <w:b/>
                <w:sz w:val="22"/>
                <w:szCs w:val="22"/>
              </w:rPr>
            </w:pPr>
          </w:p>
        </w:tc>
        <w:tc>
          <w:tcPr>
            <w:tcW w:w="883" w:type="dxa"/>
            <w:shd w:val="clear" w:color="auto" w:fill="F2F2F2" w:themeFill="background1" w:themeFillShade="F2"/>
            <w:vAlign w:val="center"/>
          </w:tcPr>
          <w:p w:rsidR="006536A6" w:rsidRPr="008F004D" w:rsidRDefault="006536A6" w:rsidP="001A579C">
            <w:pPr>
              <w:jc w:val="center"/>
              <w:rPr>
                <w:rFonts w:ascii="Times New Roman" w:hAnsi="Times New Roman"/>
                <w:b/>
                <w:sz w:val="22"/>
                <w:szCs w:val="22"/>
                <w:lang w:val="en-US"/>
              </w:rPr>
            </w:pPr>
            <w:r w:rsidRPr="008F004D">
              <w:rPr>
                <w:rFonts w:ascii="Times New Roman" w:hAnsi="Times New Roman"/>
                <w:b/>
                <w:sz w:val="22"/>
                <w:szCs w:val="22"/>
                <w:lang w:val="en-US"/>
              </w:rPr>
              <w:t>83</w:t>
            </w:r>
          </w:p>
        </w:tc>
        <w:tc>
          <w:tcPr>
            <w:tcW w:w="6912" w:type="dxa"/>
            <w:shd w:val="clear" w:color="auto" w:fill="F2F2F2" w:themeFill="background1" w:themeFillShade="F2"/>
            <w:vAlign w:val="center"/>
          </w:tcPr>
          <w:p w:rsidR="005E1364" w:rsidRPr="008F004D" w:rsidRDefault="006536A6" w:rsidP="001A579C">
            <w:pPr>
              <w:jc w:val="center"/>
              <w:rPr>
                <w:rFonts w:ascii="Lucida Handwriting" w:hAnsi="Lucida Handwriting"/>
                <w:b/>
                <w:sz w:val="22"/>
                <w:szCs w:val="22"/>
                <w:lang w:val="en-US"/>
              </w:rPr>
            </w:pPr>
            <w:r w:rsidRPr="008F004D">
              <w:rPr>
                <w:rFonts w:ascii="Lucida Handwriting" w:hAnsi="Lucida Handwriting"/>
                <w:b/>
                <w:sz w:val="22"/>
                <w:szCs w:val="22"/>
                <w:u w:val="single"/>
              </w:rPr>
              <w:t>Respond</w:t>
            </w:r>
            <w:r w:rsidR="001A579C" w:rsidRPr="008F004D">
              <w:rPr>
                <w:rFonts w:ascii="Lucida Handwriting" w:hAnsi="Lucida Handwriting"/>
                <w:b/>
                <w:sz w:val="22"/>
                <w:szCs w:val="22"/>
                <w:u w:val="single"/>
              </w:rPr>
              <w:t>er</w:t>
            </w:r>
            <w:r w:rsidRPr="008F004D">
              <w:rPr>
                <w:rFonts w:ascii="Lucida Handwriting" w:hAnsi="Lucida Handwriting"/>
                <w:b/>
                <w:sz w:val="22"/>
                <w:szCs w:val="22"/>
              </w:rPr>
              <w:t>:</w:t>
            </w:r>
            <w:r w:rsidRPr="008F004D">
              <w:rPr>
                <w:b/>
                <w:sz w:val="22"/>
                <w:szCs w:val="22"/>
              </w:rPr>
              <w:t xml:space="preserve"> </w:t>
            </w:r>
            <w:r w:rsidR="001A579C" w:rsidRPr="008F004D">
              <w:rPr>
                <w:rFonts w:ascii="Lucida Handwriting" w:hAnsi="Lucida Handwriting"/>
                <w:b/>
                <w:sz w:val="22"/>
                <w:szCs w:val="22"/>
              </w:rPr>
              <w:t xml:space="preserve">Tengo la imagen de un hombre  parado en el campo de concentración, observando  la nieve cubriendo el suelo. Está en silencio allí. </w:t>
            </w:r>
            <w:r w:rsidR="001A579C" w:rsidRPr="008F004D">
              <w:rPr>
                <w:rFonts w:ascii="Lucida Handwriting" w:hAnsi="Lucida Handwriting"/>
                <w:b/>
                <w:sz w:val="22"/>
                <w:szCs w:val="22"/>
                <w:lang w:val="en-US"/>
              </w:rPr>
              <w:t xml:space="preserve">El </w:t>
            </w:r>
            <w:r w:rsidR="001A579C" w:rsidRPr="008F004D">
              <w:rPr>
                <w:rFonts w:ascii="Lucida Handwriting" w:hAnsi="Lucida Handwriting"/>
                <w:b/>
                <w:sz w:val="22"/>
                <w:szCs w:val="22"/>
              </w:rPr>
              <w:t>suelo</w:t>
            </w:r>
            <w:r w:rsidR="001A579C" w:rsidRPr="008F004D">
              <w:rPr>
                <w:rFonts w:ascii="Lucida Handwriting" w:hAnsi="Lucida Handwriting"/>
                <w:b/>
                <w:sz w:val="22"/>
                <w:szCs w:val="22"/>
                <w:lang w:val="en-US"/>
              </w:rPr>
              <w:t xml:space="preserve"> </w:t>
            </w:r>
            <w:r w:rsidR="001A579C" w:rsidRPr="008F004D">
              <w:rPr>
                <w:rFonts w:ascii="Lucida Handwriting" w:hAnsi="Lucida Handwriting"/>
                <w:b/>
                <w:sz w:val="22"/>
                <w:szCs w:val="22"/>
              </w:rPr>
              <w:t>cubierto</w:t>
            </w:r>
            <w:r w:rsidR="001A579C" w:rsidRPr="008F004D">
              <w:rPr>
                <w:rFonts w:ascii="Lucida Handwriting" w:hAnsi="Lucida Handwriting"/>
                <w:b/>
                <w:sz w:val="22"/>
                <w:szCs w:val="22"/>
                <w:lang w:val="en-US"/>
              </w:rPr>
              <w:t xml:space="preserve"> de </w:t>
            </w:r>
            <w:r w:rsidR="001A579C" w:rsidRPr="008F004D">
              <w:rPr>
                <w:rFonts w:ascii="Lucida Handwriting" w:hAnsi="Lucida Handwriting"/>
                <w:b/>
                <w:sz w:val="22"/>
                <w:szCs w:val="22"/>
              </w:rPr>
              <w:t>nieve</w:t>
            </w:r>
            <w:r w:rsidR="005E1364" w:rsidRPr="008F004D">
              <w:rPr>
                <w:rFonts w:ascii="Lucida Handwriting" w:hAnsi="Lucida Handwriting"/>
                <w:b/>
                <w:sz w:val="22"/>
                <w:szCs w:val="22"/>
                <w:lang w:val="en-US"/>
              </w:rPr>
              <w:t xml:space="preserve"> </w:t>
            </w:r>
            <w:r w:rsidR="005E1364" w:rsidRPr="008F004D">
              <w:rPr>
                <w:rFonts w:ascii="Lucida Handwriting" w:hAnsi="Lucida Handwriting"/>
                <w:b/>
                <w:sz w:val="22"/>
                <w:szCs w:val="22"/>
              </w:rPr>
              <w:t>es</w:t>
            </w:r>
            <w:r w:rsidR="005E1364" w:rsidRPr="008F004D">
              <w:rPr>
                <w:rFonts w:ascii="Lucida Handwriting" w:hAnsi="Lucida Handwriting"/>
                <w:b/>
                <w:sz w:val="22"/>
                <w:szCs w:val="22"/>
                <w:lang w:val="en-US"/>
              </w:rPr>
              <w:t xml:space="preserve"> suave.</w:t>
            </w:r>
          </w:p>
          <w:p w:rsidR="005E1364" w:rsidRPr="008F004D" w:rsidRDefault="005E1364" w:rsidP="001A579C">
            <w:pPr>
              <w:jc w:val="center"/>
              <w:rPr>
                <w:rFonts w:ascii="Lucida Handwriting" w:hAnsi="Lucida Handwriting"/>
                <w:b/>
                <w:sz w:val="22"/>
                <w:szCs w:val="22"/>
                <w:lang w:val="en-US"/>
              </w:rPr>
            </w:pPr>
          </w:p>
          <w:p w:rsidR="006536A6" w:rsidRPr="008F004D" w:rsidRDefault="001A579C" w:rsidP="001A579C">
            <w:pPr>
              <w:jc w:val="center"/>
              <w:rPr>
                <w:rFonts w:ascii="Lucida Handwriting" w:hAnsi="Lucida Handwriting"/>
                <w:b/>
                <w:sz w:val="22"/>
                <w:szCs w:val="22"/>
              </w:rPr>
            </w:pPr>
            <w:r w:rsidRPr="008F004D">
              <w:rPr>
                <w:rFonts w:ascii="Lucida Handwriting" w:hAnsi="Lucida Handwriting"/>
                <w:b/>
                <w:sz w:val="22"/>
                <w:szCs w:val="22"/>
              </w:rPr>
              <w:t xml:space="preserve"> </w:t>
            </w:r>
            <w:r w:rsidR="00F147E3" w:rsidRPr="008F004D">
              <w:rPr>
                <w:rFonts w:ascii="Lucida Handwriting" w:hAnsi="Lucida Handwriting"/>
                <w:b/>
                <w:sz w:val="22"/>
                <w:szCs w:val="22"/>
                <w:u w:val="single"/>
              </w:rPr>
              <w:t>Analizar</w:t>
            </w:r>
            <w:r w:rsidR="006536A6" w:rsidRPr="008F004D">
              <w:rPr>
                <w:rFonts w:ascii="Lucida Handwriting" w:hAnsi="Lucida Handwriting"/>
                <w:b/>
                <w:sz w:val="22"/>
                <w:szCs w:val="22"/>
              </w:rPr>
              <w:t>:</w:t>
            </w:r>
            <w:r w:rsidR="006536A6" w:rsidRPr="008F004D">
              <w:rPr>
                <w:rFonts w:ascii="Times New Roman" w:hAnsi="Times New Roman"/>
                <w:b/>
                <w:sz w:val="22"/>
                <w:szCs w:val="22"/>
              </w:rPr>
              <w:t xml:space="preserve"> </w:t>
            </w:r>
            <w:r w:rsidR="00F147E3" w:rsidRPr="008F004D">
              <w:rPr>
                <w:rFonts w:ascii="Lucida Handwriting" w:hAnsi="Lucida Handwriting"/>
                <w:b/>
                <w:sz w:val="22"/>
                <w:szCs w:val="22"/>
              </w:rPr>
              <w:t>Wiesel describe</w:t>
            </w:r>
            <w:r w:rsidR="00EA2D7C" w:rsidRPr="008F004D">
              <w:rPr>
                <w:rFonts w:ascii="Lucida Handwriting" w:hAnsi="Lucida Handwriting"/>
                <w:b/>
                <w:sz w:val="22"/>
                <w:szCs w:val="22"/>
              </w:rPr>
              <w:t xml:space="preserve"> la nieve como “suave” y “tibia.” Uno no espera esta comparación. Estar de pies descalzo en la nieve sería muy doloroso. El frío cortaría profundamente en los pies de uno. Por lo tanto, ¿por qué dice él que es tibia? Quizás sus pies estén congelados, entumecidos por el dolor. Quizás la nieve provee insulación del frío intenso de la noche.</w:t>
            </w:r>
          </w:p>
          <w:p w:rsidR="00EA2D7C" w:rsidRPr="008F004D" w:rsidRDefault="00EA2D7C" w:rsidP="001A579C">
            <w:pPr>
              <w:jc w:val="center"/>
              <w:rPr>
                <w:rFonts w:ascii="Lucida Handwriting" w:hAnsi="Lucida Handwriting"/>
                <w:b/>
                <w:sz w:val="22"/>
                <w:szCs w:val="22"/>
              </w:rPr>
            </w:pPr>
          </w:p>
          <w:p w:rsidR="006536A6" w:rsidRPr="008F004D" w:rsidRDefault="00EA2D7C" w:rsidP="00EA2D7C">
            <w:pPr>
              <w:jc w:val="center"/>
              <w:rPr>
                <w:rFonts w:ascii="Times New Roman" w:hAnsi="Times New Roman"/>
                <w:b/>
                <w:sz w:val="22"/>
                <w:szCs w:val="22"/>
              </w:rPr>
            </w:pPr>
            <w:r w:rsidRPr="008F004D">
              <w:rPr>
                <w:rFonts w:ascii="Lucida Handwriting" w:hAnsi="Lucida Handwriting"/>
                <w:b/>
                <w:sz w:val="22"/>
                <w:szCs w:val="22"/>
                <w:u w:val="single"/>
              </w:rPr>
              <w:t>Evaluar</w:t>
            </w:r>
            <w:r w:rsidR="006536A6" w:rsidRPr="008F004D">
              <w:rPr>
                <w:rFonts w:ascii="Lucida Handwriting" w:hAnsi="Lucida Handwriting"/>
                <w:b/>
                <w:sz w:val="22"/>
                <w:szCs w:val="22"/>
              </w:rPr>
              <w:t xml:space="preserve">: </w:t>
            </w:r>
            <w:r w:rsidRPr="008F004D">
              <w:rPr>
                <w:rFonts w:ascii="Lucida Handwriting" w:hAnsi="Lucida Handwriting"/>
                <w:b/>
                <w:sz w:val="22"/>
                <w:szCs w:val="22"/>
              </w:rPr>
              <w:t>Esta comparación crea una sensación</w:t>
            </w:r>
            <w:r w:rsidR="006745AF" w:rsidRPr="008F004D">
              <w:rPr>
                <w:rFonts w:ascii="Lucida Handwriting" w:hAnsi="Lucida Handwriting"/>
                <w:b/>
                <w:sz w:val="22"/>
                <w:szCs w:val="22"/>
              </w:rPr>
              <w:t xml:space="preserve"> de paz, un momento sin terror o miedo. Es como si él estuviera en el hogar otra vez, seguro y cálido.   </w:t>
            </w:r>
          </w:p>
        </w:tc>
      </w:tr>
    </w:tbl>
    <w:p w:rsidR="008F004D" w:rsidRDefault="008F004D" w:rsidP="008F004D">
      <w:pPr>
        <w:tabs>
          <w:tab w:val="left" w:pos="9193"/>
        </w:tabs>
        <w:rPr>
          <w:rFonts w:ascii="Times New Roman" w:hAnsi="Times New Roman"/>
          <w:b/>
          <w:sz w:val="28"/>
          <w:szCs w:val="28"/>
        </w:rPr>
      </w:pPr>
    </w:p>
    <w:p w:rsidR="00533699" w:rsidRDefault="00533699" w:rsidP="008F004D">
      <w:pPr>
        <w:tabs>
          <w:tab w:val="left" w:pos="9193"/>
        </w:tabs>
        <w:rPr>
          <w:rFonts w:ascii="Times New Roman" w:hAnsi="Times New Roman"/>
          <w:b/>
          <w:sz w:val="28"/>
          <w:szCs w:val="28"/>
        </w:rPr>
      </w:pPr>
    </w:p>
    <w:p w:rsidR="007E468F" w:rsidRDefault="007E468F" w:rsidP="008F004D">
      <w:pPr>
        <w:tabs>
          <w:tab w:val="left" w:pos="9193"/>
        </w:tabs>
        <w:rPr>
          <w:rFonts w:ascii="Times New Roman" w:hAnsi="Times New Roman"/>
          <w:b/>
          <w:sz w:val="28"/>
          <w:szCs w:val="28"/>
        </w:rPr>
      </w:pPr>
    </w:p>
    <w:p w:rsidR="006745AF" w:rsidRDefault="00DA7AAD" w:rsidP="008F004D">
      <w:pPr>
        <w:tabs>
          <w:tab w:val="left" w:pos="9193"/>
        </w:tabs>
        <w:rPr>
          <w:rFonts w:ascii="Times New Roman" w:hAnsi="Times New Roman"/>
          <w:b/>
          <w:sz w:val="28"/>
          <w:szCs w:val="28"/>
        </w:rPr>
      </w:pPr>
      <w:r>
        <w:rPr>
          <w:rFonts w:ascii="Times New Roman" w:hAnsi="Times New Roman"/>
          <w:b/>
          <w:sz w:val="28"/>
          <w:szCs w:val="28"/>
        </w:rPr>
        <w:lastRenderedPageBreak/>
        <w:t>TAREAS PARA LECTURA DE</w:t>
      </w:r>
      <w:r w:rsidRPr="006866CF">
        <w:rPr>
          <w:rFonts w:ascii="Times New Roman" w:hAnsi="Times New Roman"/>
          <w:b/>
          <w:sz w:val="28"/>
          <w:szCs w:val="28"/>
        </w:rPr>
        <w:t xml:space="preserve"> VERANO </w:t>
      </w:r>
      <w:r>
        <w:rPr>
          <w:rFonts w:ascii="Times New Roman" w:hAnsi="Times New Roman"/>
          <w:b/>
          <w:sz w:val="28"/>
          <w:szCs w:val="28"/>
        </w:rPr>
        <w:t xml:space="preserve">2014 </w:t>
      </w:r>
      <w:r w:rsidRPr="006866CF">
        <w:rPr>
          <w:rFonts w:ascii="Times New Roman" w:hAnsi="Times New Roman"/>
          <w:b/>
          <w:sz w:val="28"/>
          <w:szCs w:val="28"/>
        </w:rPr>
        <w:t>DE LA</w:t>
      </w:r>
    </w:p>
    <w:p w:rsidR="00DA7AAD" w:rsidRDefault="00DA7AAD" w:rsidP="00DA7AAD">
      <w:pPr>
        <w:tabs>
          <w:tab w:val="left" w:pos="9193"/>
        </w:tabs>
        <w:rPr>
          <w:rFonts w:ascii="Times New Roman" w:hAnsi="Times New Roman"/>
          <w:b/>
          <w:sz w:val="28"/>
          <w:szCs w:val="28"/>
        </w:rPr>
      </w:pPr>
      <w:r>
        <w:rPr>
          <w:rFonts w:ascii="Times New Roman" w:hAnsi="Times New Roman"/>
          <w:b/>
          <w:sz w:val="28"/>
          <w:szCs w:val="28"/>
        </w:rPr>
        <w:t>ESCUELA SUPERIOR DE PERTH AMBOY</w:t>
      </w:r>
    </w:p>
    <w:p w:rsidR="00DA7AAD" w:rsidRDefault="00DA7AAD" w:rsidP="00DA7AAD">
      <w:pPr>
        <w:tabs>
          <w:tab w:val="left" w:pos="9193"/>
        </w:tabs>
        <w:rPr>
          <w:rFonts w:ascii="Times New Roman" w:hAnsi="Times New Roman"/>
          <w:b/>
          <w:sz w:val="28"/>
          <w:szCs w:val="28"/>
        </w:rPr>
      </w:pPr>
      <w:r>
        <w:rPr>
          <w:rFonts w:ascii="Times New Roman" w:hAnsi="Times New Roman"/>
          <w:b/>
          <w:sz w:val="28"/>
          <w:szCs w:val="28"/>
        </w:rPr>
        <w:t>DIARIO DIALECTICO / DIARIO DE ENTRADA DOBLE</w:t>
      </w:r>
    </w:p>
    <w:tbl>
      <w:tblPr>
        <w:tblStyle w:val="TableGrid"/>
        <w:tblW w:w="1089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23"/>
        <w:gridCol w:w="864"/>
        <w:gridCol w:w="6103"/>
      </w:tblGrid>
      <w:tr w:rsidR="00DA7AAD" w:rsidTr="007E468F">
        <w:trPr>
          <w:cantSplit/>
        </w:trPr>
        <w:tc>
          <w:tcPr>
            <w:tcW w:w="3923" w:type="dxa"/>
            <w:shd w:val="clear" w:color="auto" w:fill="auto"/>
            <w:vAlign w:val="center"/>
          </w:tcPr>
          <w:p w:rsidR="00DA7AAD" w:rsidRPr="0089376D" w:rsidRDefault="00DA7AAD" w:rsidP="00DA7AAD">
            <w:pPr>
              <w:jc w:val="both"/>
              <w:rPr>
                <w:rFonts w:ascii="Times New Roman" w:hAnsi="Times New Roman"/>
                <w:b/>
                <w:sz w:val="22"/>
                <w:szCs w:val="22"/>
                <w:lang w:val="en-US"/>
              </w:rPr>
            </w:pPr>
            <w:r>
              <w:rPr>
                <w:rFonts w:ascii="Times New Roman" w:hAnsi="Times New Roman"/>
                <w:b/>
                <w:sz w:val="22"/>
                <w:szCs w:val="22"/>
                <w:lang w:val="en-US"/>
              </w:rPr>
              <w:t xml:space="preserve">          </w:t>
            </w:r>
            <w:r w:rsidRPr="0089376D">
              <w:rPr>
                <w:rFonts w:ascii="Times New Roman" w:hAnsi="Times New Roman"/>
                <w:b/>
                <w:sz w:val="22"/>
                <w:szCs w:val="22"/>
                <w:lang w:val="en-US"/>
              </w:rPr>
              <w:t>Evidencia del Texto</w:t>
            </w:r>
          </w:p>
          <w:p w:rsidR="00DA7AAD" w:rsidRPr="00DA7AAD" w:rsidRDefault="00DA7AAD" w:rsidP="00DA7AAD">
            <w:pPr>
              <w:rPr>
                <w:rFonts w:ascii="Times New Roman" w:hAnsi="Times New Roman"/>
                <w:b/>
                <w:sz w:val="24"/>
                <w:szCs w:val="24"/>
              </w:rPr>
            </w:pPr>
            <w:r w:rsidRPr="00DA7AAD">
              <w:rPr>
                <w:rFonts w:ascii="Times New Roman" w:hAnsi="Times New Roman"/>
                <w:b/>
                <w:sz w:val="22"/>
                <w:szCs w:val="22"/>
              </w:rPr>
              <w:t xml:space="preserve">(Citas del libro.) </w:t>
            </w:r>
            <w:r w:rsidRPr="0089376D">
              <w:rPr>
                <w:rFonts w:ascii="Times New Roman" w:hAnsi="Times New Roman"/>
                <w:b/>
                <w:sz w:val="22"/>
                <w:szCs w:val="22"/>
              </w:rPr>
              <w:t>(Haga una nota especial del us</w:t>
            </w:r>
            <w:r>
              <w:rPr>
                <w:rFonts w:ascii="Times New Roman" w:hAnsi="Times New Roman"/>
                <w:b/>
                <w:sz w:val="22"/>
                <w:szCs w:val="22"/>
              </w:rPr>
              <w:t>o de las estrategias literarias.</w:t>
            </w:r>
          </w:p>
        </w:tc>
        <w:tc>
          <w:tcPr>
            <w:tcW w:w="864" w:type="dxa"/>
            <w:shd w:val="clear" w:color="auto" w:fill="auto"/>
            <w:vAlign w:val="center"/>
          </w:tcPr>
          <w:p w:rsidR="00DA7AAD" w:rsidRPr="00893150" w:rsidRDefault="00DA7AAD" w:rsidP="00EF484B">
            <w:pPr>
              <w:jc w:val="center"/>
              <w:rPr>
                <w:rFonts w:ascii="Times New Roman" w:hAnsi="Times New Roman"/>
                <w:b/>
                <w:sz w:val="24"/>
                <w:szCs w:val="24"/>
              </w:rPr>
            </w:pPr>
            <w:r w:rsidRPr="0089376D">
              <w:rPr>
                <w:rFonts w:ascii="Times New Roman" w:hAnsi="Times New Roman"/>
                <w:b/>
                <w:sz w:val="22"/>
                <w:szCs w:val="22"/>
                <w:lang w:val="en-US"/>
              </w:rPr>
              <w:t>#</w:t>
            </w:r>
            <w:r>
              <w:rPr>
                <w:rFonts w:ascii="Times New Roman" w:hAnsi="Times New Roman"/>
                <w:b/>
                <w:sz w:val="22"/>
                <w:szCs w:val="22"/>
                <w:lang w:val="en-US"/>
              </w:rPr>
              <w:t xml:space="preserve"> de </w:t>
            </w:r>
            <w:r w:rsidRPr="00DA7AAD">
              <w:rPr>
                <w:rFonts w:ascii="Times New Roman" w:hAnsi="Times New Roman"/>
                <w:b/>
                <w:sz w:val="22"/>
                <w:szCs w:val="22"/>
              </w:rPr>
              <w:t>Página</w:t>
            </w:r>
          </w:p>
        </w:tc>
        <w:tc>
          <w:tcPr>
            <w:tcW w:w="6103" w:type="dxa"/>
            <w:shd w:val="clear" w:color="auto" w:fill="auto"/>
            <w:vAlign w:val="center"/>
          </w:tcPr>
          <w:p w:rsidR="00DA7AAD" w:rsidRPr="00893150" w:rsidRDefault="00DA7AAD" w:rsidP="00EF484B">
            <w:pPr>
              <w:jc w:val="center"/>
              <w:rPr>
                <w:rFonts w:ascii="Times New Roman" w:hAnsi="Times New Roman"/>
                <w:b/>
                <w:sz w:val="24"/>
                <w:szCs w:val="24"/>
              </w:rPr>
            </w:pPr>
            <w:r w:rsidRPr="0089376D">
              <w:rPr>
                <w:rFonts w:ascii="Times New Roman" w:hAnsi="Times New Roman"/>
                <w:b/>
                <w:sz w:val="22"/>
                <w:szCs w:val="22"/>
                <w:lang w:val="en-US"/>
              </w:rPr>
              <w:t xml:space="preserve">Responder, </w:t>
            </w:r>
            <w:r w:rsidRPr="0089376D">
              <w:rPr>
                <w:rFonts w:ascii="Times New Roman" w:hAnsi="Times New Roman"/>
                <w:b/>
                <w:sz w:val="22"/>
                <w:szCs w:val="22"/>
              </w:rPr>
              <w:t>Analizar</w:t>
            </w:r>
            <w:r w:rsidRPr="0089376D">
              <w:rPr>
                <w:rFonts w:ascii="Times New Roman" w:hAnsi="Times New Roman"/>
                <w:b/>
                <w:sz w:val="22"/>
                <w:szCs w:val="22"/>
                <w:lang w:val="en-US"/>
              </w:rPr>
              <w:t xml:space="preserve"> &amp; </w:t>
            </w:r>
            <w:r w:rsidRPr="0089376D">
              <w:rPr>
                <w:rFonts w:ascii="Times New Roman" w:hAnsi="Times New Roman"/>
                <w:b/>
                <w:sz w:val="22"/>
                <w:szCs w:val="22"/>
              </w:rPr>
              <w:t>Evaluar</w:t>
            </w:r>
          </w:p>
        </w:tc>
      </w:tr>
      <w:tr w:rsidR="00DA7AAD" w:rsidTr="007E468F">
        <w:trPr>
          <w:cantSplit/>
        </w:trPr>
        <w:tc>
          <w:tcPr>
            <w:tcW w:w="3923" w:type="dxa"/>
            <w:shd w:val="clear" w:color="auto" w:fill="auto"/>
            <w:vAlign w:val="center"/>
          </w:tcPr>
          <w:p w:rsidR="00DA7AAD" w:rsidRPr="00893150" w:rsidRDefault="00DA7AAD" w:rsidP="00EF484B">
            <w:pPr>
              <w:jc w:val="center"/>
              <w:rPr>
                <w:rFonts w:ascii="Times New Roman" w:hAnsi="Times New Roman"/>
                <w:b/>
                <w:sz w:val="24"/>
                <w:szCs w:val="24"/>
              </w:rPr>
            </w:pPr>
          </w:p>
        </w:tc>
        <w:tc>
          <w:tcPr>
            <w:tcW w:w="864" w:type="dxa"/>
            <w:shd w:val="clear" w:color="auto" w:fill="auto"/>
            <w:vAlign w:val="center"/>
          </w:tcPr>
          <w:p w:rsidR="00DA7AAD" w:rsidRPr="00893150" w:rsidRDefault="00DA7AAD" w:rsidP="00EF484B">
            <w:pPr>
              <w:jc w:val="center"/>
              <w:rPr>
                <w:rFonts w:ascii="Times New Roman" w:hAnsi="Times New Roman"/>
                <w:b/>
                <w:sz w:val="24"/>
                <w:szCs w:val="24"/>
              </w:rPr>
            </w:pPr>
          </w:p>
        </w:tc>
        <w:tc>
          <w:tcPr>
            <w:tcW w:w="6103" w:type="dxa"/>
            <w:shd w:val="clear" w:color="auto" w:fill="auto"/>
            <w:vAlign w:val="center"/>
          </w:tcPr>
          <w:p w:rsidR="00DA7AAD" w:rsidRDefault="00DA7AAD" w:rsidP="00EF484B">
            <w:pPr>
              <w:rPr>
                <w:rFonts w:ascii="Times New Roman" w:hAnsi="Times New Roman"/>
                <w:b/>
                <w:sz w:val="24"/>
                <w:szCs w:val="24"/>
                <w:u w:val="single"/>
              </w:rPr>
            </w:pPr>
          </w:p>
          <w:p w:rsidR="00DA7AAD" w:rsidRPr="00042BA0" w:rsidRDefault="00154EA6" w:rsidP="00EF484B">
            <w:pPr>
              <w:rPr>
                <w:rFonts w:ascii="Times New Roman" w:hAnsi="Times New Roman"/>
                <w:b/>
                <w:sz w:val="24"/>
                <w:szCs w:val="24"/>
              </w:rPr>
            </w:pPr>
            <w:r>
              <w:rPr>
                <w:rFonts w:ascii="Times New Roman" w:hAnsi="Times New Roman"/>
                <w:b/>
                <w:sz w:val="24"/>
                <w:szCs w:val="24"/>
                <w:u w:val="single"/>
              </w:rPr>
              <w:t>Responder</w:t>
            </w:r>
            <w:r w:rsidR="00DA7AAD" w:rsidRPr="00042BA0">
              <w:rPr>
                <w:rFonts w:ascii="Times New Roman" w:hAnsi="Times New Roman"/>
                <w:b/>
                <w:sz w:val="24"/>
                <w:szCs w:val="24"/>
              </w:rPr>
              <w:t>:</w:t>
            </w:r>
            <w:r w:rsidR="00DA7AAD" w:rsidRPr="00042BA0">
              <w:rPr>
                <w:b/>
                <w:sz w:val="24"/>
                <w:szCs w:val="24"/>
              </w:rPr>
              <w:t xml:space="preserve"> </w:t>
            </w: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Pr="00042BA0" w:rsidRDefault="00DA7AAD" w:rsidP="00EF484B">
            <w:pPr>
              <w:rPr>
                <w:rFonts w:ascii="Times New Roman" w:hAnsi="Times New Roman"/>
                <w:b/>
                <w:sz w:val="16"/>
                <w:szCs w:val="16"/>
              </w:rPr>
            </w:pPr>
          </w:p>
          <w:p w:rsidR="00DA7AAD" w:rsidRDefault="00DA7AAD" w:rsidP="00EF484B">
            <w:pPr>
              <w:rPr>
                <w:rFonts w:ascii="Times New Roman" w:hAnsi="Times New Roman"/>
                <w:b/>
                <w:sz w:val="24"/>
                <w:szCs w:val="24"/>
                <w:u w:val="single"/>
              </w:rPr>
            </w:pPr>
          </w:p>
          <w:p w:rsidR="00DA7AAD" w:rsidRDefault="00DA7AAD" w:rsidP="00EF484B">
            <w:pPr>
              <w:rPr>
                <w:rFonts w:ascii="Times New Roman" w:hAnsi="Times New Roman"/>
                <w:b/>
                <w:sz w:val="24"/>
                <w:szCs w:val="24"/>
                <w:u w:val="single"/>
              </w:rPr>
            </w:pPr>
          </w:p>
          <w:p w:rsidR="00DA7AAD" w:rsidRDefault="00DA7AAD" w:rsidP="00EF484B">
            <w:pPr>
              <w:rPr>
                <w:rFonts w:ascii="Times New Roman" w:hAnsi="Times New Roman"/>
                <w:b/>
                <w:sz w:val="24"/>
                <w:szCs w:val="24"/>
                <w:u w:val="single"/>
              </w:rPr>
            </w:pPr>
          </w:p>
          <w:p w:rsidR="00DA7AAD" w:rsidRDefault="00154EA6" w:rsidP="00EF484B">
            <w:pPr>
              <w:rPr>
                <w:rFonts w:ascii="Times New Roman" w:hAnsi="Times New Roman"/>
                <w:b/>
                <w:sz w:val="24"/>
                <w:szCs w:val="24"/>
              </w:rPr>
            </w:pPr>
            <w:r>
              <w:rPr>
                <w:rFonts w:ascii="Times New Roman" w:hAnsi="Times New Roman"/>
                <w:b/>
                <w:sz w:val="24"/>
                <w:szCs w:val="24"/>
                <w:u w:val="single"/>
              </w:rPr>
              <w:t>Analizar</w:t>
            </w:r>
            <w:r w:rsidR="00DA7AAD" w:rsidRPr="00042BA0">
              <w:rPr>
                <w:rFonts w:ascii="Times New Roman" w:hAnsi="Times New Roman"/>
                <w:b/>
                <w:sz w:val="24"/>
                <w:szCs w:val="24"/>
              </w:rPr>
              <w:t xml:space="preserve">: </w:t>
            </w:r>
          </w:p>
          <w:p w:rsidR="00DA7AAD" w:rsidRDefault="00DA7AAD" w:rsidP="00EF484B">
            <w:pPr>
              <w:rPr>
                <w:rFonts w:ascii="Times New Roman" w:hAnsi="Times New Roman"/>
                <w:b/>
                <w:sz w:val="24"/>
                <w:szCs w:val="24"/>
              </w:rPr>
            </w:pPr>
          </w:p>
          <w:p w:rsidR="00DA7AAD" w:rsidRPr="00042BA0" w:rsidRDefault="00DA7AAD" w:rsidP="00EF484B">
            <w:pPr>
              <w:rPr>
                <w:rFonts w:ascii="Times New Roman" w:hAnsi="Times New Roman"/>
                <w:b/>
                <w:sz w:val="24"/>
                <w:szCs w:val="24"/>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Pr="00042BA0" w:rsidRDefault="00DA7AAD" w:rsidP="00EF484B">
            <w:pPr>
              <w:rPr>
                <w:rFonts w:ascii="Times New Roman" w:hAnsi="Times New Roman"/>
                <w:b/>
                <w:sz w:val="16"/>
                <w:szCs w:val="16"/>
              </w:rPr>
            </w:pPr>
          </w:p>
          <w:p w:rsidR="00DA7AAD" w:rsidRDefault="00154EA6" w:rsidP="00EF484B">
            <w:pPr>
              <w:rPr>
                <w:rFonts w:ascii="Times New Roman" w:hAnsi="Times New Roman"/>
                <w:b/>
                <w:sz w:val="24"/>
                <w:szCs w:val="24"/>
              </w:rPr>
            </w:pPr>
            <w:r>
              <w:rPr>
                <w:rFonts w:ascii="Times New Roman" w:hAnsi="Times New Roman"/>
                <w:b/>
                <w:sz w:val="24"/>
                <w:szCs w:val="24"/>
                <w:u w:val="single"/>
              </w:rPr>
              <w:t>Evaluar</w:t>
            </w:r>
            <w:r w:rsidR="00DA7AAD" w:rsidRPr="00042BA0">
              <w:rPr>
                <w:rFonts w:ascii="Times New Roman" w:hAnsi="Times New Roman"/>
                <w:b/>
                <w:sz w:val="24"/>
                <w:szCs w:val="24"/>
              </w:rPr>
              <w:t xml:space="preserve">: </w:t>
            </w: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Pr="00893150" w:rsidRDefault="00DA7AAD" w:rsidP="00EF484B">
            <w:pPr>
              <w:rPr>
                <w:rFonts w:ascii="Times New Roman" w:hAnsi="Times New Roman"/>
                <w:b/>
                <w:sz w:val="24"/>
                <w:szCs w:val="24"/>
              </w:rPr>
            </w:pPr>
          </w:p>
        </w:tc>
      </w:tr>
      <w:tr w:rsidR="00DA7AAD" w:rsidRPr="00893150" w:rsidTr="007E468F">
        <w:tc>
          <w:tcPr>
            <w:tcW w:w="3923" w:type="dxa"/>
          </w:tcPr>
          <w:p w:rsidR="00DA7AAD" w:rsidRPr="00893150" w:rsidRDefault="00DA7AAD" w:rsidP="00EF484B">
            <w:pPr>
              <w:jc w:val="center"/>
              <w:rPr>
                <w:rFonts w:ascii="Times New Roman" w:hAnsi="Times New Roman"/>
                <w:b/>
                <w:sz w:val="24"/>
                <w:szCs w:val="24"/>
              </w:rPr>
            </w:pPr>
          </w:p>
        </w:tc>
        <w:tc>
          <w:tcPr>
            <w:tcW w:w="864" w:type="dxa"/>
          </w:tcPr>
          <w:p w:rsidR="00DA7AAD" w:rsidRPr="00893150" w:rsidRDefault="00DA7AAD" w:rsidP="00EF484B">
            <w:pPr>
              <w:jc w:val="center"/>
              <w:rPr>
                <w:rFonts w:ascii="Times New Roman" w:hAnsi="Times New Roman"/>
                <w:b/>
                <w:sz w:val="24"/>
                <w:szCs w:val="24"/>
              </w:rPr>
            </w:pPr>
          </w:p>
        </w:tc>
        <w:tc>
          <w:tcPr>
            <w:tcW w:w="6103" w:type="dxa"/>
          </w:tcPr>
          <w:p w:rsidR="00DA7AAD" w:rsidRDefault="00DA7AAD" w:rsidP="00EF484B">
            <w:pPr>
              <w:rPr>
                <w:rFonts w:ascii="Times New Roman" w:hAnsi="Times New Roman"/>
                <w:b/>
                <w:sz w:val="24"/>
                <w:szCs w:val="24"/>
                <w:u w:val="single"/>
              </w:rPr>
            </w:pPr>
          </w:p>
          <w:p w:rsidR="00DA7AAD" w:rsidRPr="00042BA0" w:rsidRDefault="00DA7AAD" w:rsidP="00EF484B">
            <w:pPr>
              <w:rPr>
                <w:rFonts w:ascii="Times New Roman" w:hAnsi="Times New Roman"/>
                <w:b/>
                <w:sz w:val="24"/>
                <w:szCs w:val="24"/>
              </w:rPr>
            </w:pPr>
            <w:r w:rsidRPr="00042BA0">
              <w:rPr>
                <w:rFonts w:ascii="Times New Roman" w:hAnsi="Times New Roman"/>
                <w:b/>
                <w:sz w:val="24"/>
                <w:szCs w:val="24"/>
                <w:u w:val="single"/>
              </w:rPr>
              <w:t>Respond</w:t>
            </w:r>
            <w:r w:rsidR="00154EA6">
              <w:rPr>
                <w:rFonts w:ascii="Times New Roman" w:hAnsi="Times New Roman"/>
                <w:b/>
                <w:sz w:val="24"/>
                <w:szCs w:val="24"/>
                <w:u w:val="single"/>
              </w:rPr>
              <w:t>er</w:t>
            </w:r>
            <w:r w:rsidRPr="00042BA0">
              <w:rPr>
                <w:rFonts w:ascii="Times New Roman" w:hAnsi="Times New Roman"/>
                <w:b/>
                <w:sz w:val="24"/>
                <w:szCs w:val="24"/>
              </w:rPr>
              <w:t>:</w:t>
            </w:r>
            <w:r w:rsidRPr="00042BA0">
              <w:rPr>
                <w:b/>
                <w:sz w:val="24"/>
                <w:szCs w:val="24"/>
              </w:rPr>
              <w:t xml:space="preserve"> </w:t>
            </w: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Pr="00042BA0" w:rsidRDefault="00DA7AAD" w:rsidP="00EF484B">
            <w:pPr>
              <w:rPr>
                <w:rFonts w:ascii="Times New Roman" w:hAnsi="Times New Roman"/>
                <w:b/>
                <w:sz w:val="16"/>
                <w:szCs w:val="16"/>
              </w:rPr>
            </w:pPr>
          </w:p>
          <w:p w:rsidR="00DA7AAD" w:rsidRDefault="00DA7AAD" w:rsidP="00EF484B">
            <w:pPr>
              <w:rPr>
                <w:rFonts w:ascii="Times New Roman" w:hAnsi="Times New Roman"/>
                <w:b/>
                <w:sz w:val="24"/>
                <w:szCs w:val="24"/>
                <w:u w:val="single"/>
              </w:rPr>
            </w:pPr>
          </w:p>
          <w:p w:rsidR="00DA7AAD" w:rsidRDefault="00DA7AAD" w:rsidP="00EF484B">
            <w:pPr>
              <w:rPr>
                <w:rFonts w:ascii="Times New Roman" w:hAnsi="Times New Roman"/>
                <w:b/>
                <w:sz w:val="24"/>
                <w:szCs w:val="24"/>
                <w:u w:val="single"/>
              </w:rPr>
            </w:pPr>
          </w:p>
          <w:p w:rsidR="00DA7AAD" w:rsidRDefault="00DA7AAD" w:rsidP="00EF484B">
            <w:pPr>
              <w:rPr>
                <w:rFonts w:ascii="Times New Roman" w:hAnsi="Times New Roman"/>
                <w:b/>
                <w:sz w:val="24"/>
                <w:szCs w:val="24"/>
                <w:u w:val="single"/>
              </w:rPr>
            </w:pPr>
          </w:p>
          <w:p w:rsidR="00DA7AAD" w:rsidRDefault="00154EA6" w:rsidP="00EF484B">
            <w:pPr>
              <w:rPr>
                <w:rFonts w:ascii="Times New Roman" w:hAnsi="Times New Roman"/>
                <w:b/>
                <w:sz w:val="24"/>
                <w:szCs w:val="24"/>
              </w:rPr>
            </w:pPr>
            <w:r>
              <w:rPr>
                <w:rFonts w:ascii="Times New Roman" w:hAnsi="Times New Roman"/>
                <w:b/>
                <w:sz w:val="24"/>
                <w:szCs w:val="24"/>
                <w:u w:val="single"/>
              </w:rPr>
              <w:t>Analizar</w:t>
            </w:r>
            <w:r w:rsidR="00DA7AAD" w:rsidRPr="00042BA0">
              <w:rPr>
                <w:rFonts w:ascii="Times New Roman" w:hAnsi="Times New Roman"/>
                <w:b/>
                <w:sz w:val="24"/>
                <w:szCs w:val="24"/>
              </w:rPr>
              <w:t xml:space="preserve">: </w:t>
            </w:r>
          </w:p>
          <w:p w:rsidR="00DA7AAD" w:rsidRDefault="00DA7AAD" w:rsidP="00EF484B">
            <w:pPr>
              <w:rPr>
                <w:rFonts w:ascii="Times New Roman" w:hAnsi="Times New Roman"/>
                <w:b/>
                <w:sz w:val="24"/>
                <w:szCs w:val="24"/>
              </w:rPr>
            </w:pPr>
          </w:p>
          <w:p w:rsidR="00DA7AAD" w:rsidRPr="00042BA0" w:rsidRDefault="00DA7AAD" w:rsidP="00EF484B">
            <w:pPr>
              <w:rPr>
                <w:rFonts w:ascii="Times New Roman" w:hAnsi="Times New Roman"/>
                <w:b/>
                <w:sz w:val="24"/>
                <w:szCs w:val="24"/>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Default="00DA7AAD" w:rsidP="00EF484B">
            <w:pPr>
              <w:rPr>
                <w:rFonts w:ascii="Times New Roman" w:hAnsi="Times New Roman"/>
                <w:b/>
                <w:sz w:val="16"/>
                <w:szCs w:val="16"/>
              </w:rPr>
            </w:pPr>
          </w:p>
          <w:p w:rsidR="00DA7AAD" w:rsidRPr="00042BA0" w:rsidRDefault="00DA7AAD" w:rsidP="00EF484B">
            <w:pPr>
              <w:rPr>
                <w:rFonts w:ascii="Times New Roman" w:hAnsi="Times New Roman"/>
                <w:b/>
                <w:sz w:val="16"/>
                <w:szCs w:val="16"/>
              </w:rPr>
            </w:pPr>
          </w:p>
          <w:p w:rsidR="00DA7AAD" w:rsidRDefault="00154EA6" w:rsidP="00EF484B">
            <w:pPr>
              <w:rPr>
                <w:rFonts w:ascii="Times New Roman" w:hAnsi="Times New Roman"/>
                <w:b/>
                <w:sz w:val="24"/>
                <w:szCs w:val="24"/>
              </w:rPr>
            </w:pPr>
            <w:r>
              <w:rPr>
                <w:rFonts w:ascii="Times New Roman" w:hAnsi="Times New Roman"/>
                <w:b/>
                <w:sz w:val="24"/>
                <w:szCs w:val="24"/>
                <w:u w:val="single"/>
              </w:rPr>
              <w:t>Evaluar</w:t>
            </w:r>
            <w:r w:rsidR="00DA7AAD" w:rsidRPr="00042BA0">
              <w:rPr>
                <w:rFonts w:ascii="Times New Roman" w:hAnsi="Times New Roman"/>
                <w:b/>
                <w:sz w:val="24"/>
                <w:szCs w:val="24"/>
              </w:rPr>
              <w:t xml:space="preserve">: </w:t>
            </w: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Default="00DA7AAD" w:rsidP="00EF484B">
            <w:pPr>
              <w:rPr>
                <w:rFonts w:ascii="Times New Roman" w:hAnsi="Times New Roman"/>
                <w:b/>
                <w:sz w:val="24"/>
                <w:szCs w:val="24"/>
              </w:rPr>
            </w:pPr>
          </w:p>
          <w:p w:rsidR="00DA7AAD" w:rsidRPr="00893150" w:rsidRDefault="00DA7AAD" w:rsidP="00EF484B">
            <w:pPr>
              <w:rPr>
                <w:rFonts w:ascii="Times New Roman" w:hAnsi="Times New Roman"/>
                <w:b/>
                <w:sz w:val="24"/>
                <w:szCs w:val="24"/>
              </w:rPr>
            </w:pPr>
          </w:p>
        </w:tc>
      </w:tr>
    </w:tbl>
    <w:p w:rsidR="008F004D" w:rsidRDefault="008F004D" w:rsidP="008F004D">
      <w:pPr>
        <w:jc w:val="both"/>
        <w:rPr>
          <w:rFonts w:ascii="Times New Roman" w:hAnsi="Times New Roman"/>
          <w:b/>
          <w:sz w:val="28"/>
          <w:szCs w:val="28"/>
        </w:rPr>
      </w:pPr>
    </w:p>
    <w:p w:rsidR="008F004D" w:rsidRDefault="008F004D" w:rsidP="008F004D">
      <w:pPr>
        <w:jc w:val="both"/>
        <w:rPr>
          <w:rFonts w:ascii="Times New Roman" w:hAnsi="Times New Roman"/>
          <w:b/>
          <w:sz w:val="28"/>
          <w:szCs w:val="28"/>
        </w:rPr>
      </w:pPr>
    </w:p>
    <w:p w:rsidR="00C96944" w:rsidRDefault="00C96944" w:rsidP="008F004D">
      <w:pPr>
        <w:rPr>
          <w:rFonts w:ascii="Times New Roman" w:hAnsi="Times New Roman"/>
          <w:b/>
          <w:sz w:val="28"/>
          <w:szCs w:val="28"/>
        </w:rPr>
      </w:pPr>
      <w:r w:rsidRPr="006866CF">
        <w:rPr>
          <w:rFonts w:ascii="Times New Roman" w:hAnsi="Times New Roman"/>
          <w:b/>
          <w:sz w:val="28"/>
          <w:szCs w:val="28"/>
        </w:rPr>
        <w:t xml:space="preserve">LECTURA PARA VERANO </w:t>
      </w:r>
      <w:r>
        <w:rPr>
          <w:rFonts w:ascii="Times New Roman" w:hAnsi="Times New Roman"/>
          <w:b/>
          <w:sz w:val="28"/>
          <w:szCs w:val="28"/>
        </w:rPr>
        <w:t xml:space="preserve">2014 </w:t>
      </w:r>
      <w:r w:rsidRPr="006866CF">
        <w:rPr>
          <w:rFonts w:ascii="Times New Roman" w:hAnsi="Times New Roman"/>
          <w:b/>
          <w:sz w:val="28"/>
          <w:szCs w:val="28"/>
        </w:rPr>
        <w:t xml:space="preserve">DE </w:t>
      </w:r>
      <w:r w:rsidRPr="00042BA0">
        <w:rPr>
          <w:rFonts w:ascii="Times New Roman" w:hAnsi="Times New Roman"/>
          <w:b/>
          <w:i/>
          <w:sz w:val="28"/>
          <w:szCs w:val="28"/>
          <w:u w:val="single"/>
        </w:rPr>
        <w:t>ADVANCED PLACEMENT</w:t>
      </w:r>
    </w:p>
    <w:p w:rsidR="00C96944" w:rsidRDefault="00C96944" w:rsidP="00C96944">
      <w:pPr>
        <w:rPr>
          <w:rFonts w:ascii="Times New Roman" w:hAnsi="Times New Roman"/>
          <w:b/>
          <w:sz w:val="28"/>
          <w:szCs w:val="28"/>
        </w:rPr>
      </w:pPr>
      <w:r>
        <w:rPr>
          <w:rFonts w:ascii="Times New Roman" w:hAnsi="Times New Roman"/>
          <w:b/>
          <w:sz w:val="28"/>
          <w:szCs w:val="28"/>
        </w:rPr>
        <w:t xml:space="preserve">DE </w:t>
      </w:r>
      <w:r w:rsidRPr="006866CF">
        <w:rPr>
          <w:rFonts w:ascii="Times New Roman" w:hAnsi="Times New Roman"/>
          <w:b/>
          <w:sz w:val="28"/>
          <w:szCs w:val="28"/>
        </w:rPr>
        <w:t>LA</w:t>
      </w:r>
      <w:r>
        <w:rPr>
          <w:rFonts w:ascii="Times New Roman" w:hAnsi="Times New Roman"/>
          <w:b/>
          <w:sz w:val="28"/>
          <w:szCs w:val="28"/>
        </w:rPr>
        <w:t xml:space="preserve"> ESCUELA SUPERIOR DE PERTH AMBOY</w:t>
      </w:r>
    </w:p>
    <w:p w:rsidR="00DA7AAD" w:rsidRPr="00C96944" w:rsidRDefault="00DA7AAD" w:rsidP="00DA7AAD">
      <w:pPr>
        <w:rPr>
          <w:sz w:val="28"/>
          <w:szCs w:val="28"/>
        </w:rPr>
      </w:pPr>
    </w:p>
    <w:tbl>
      <w:tblPr>
        <w:tblStyle w:val="TableGrid"/>
        <w:tblpPr w:leftFromText="180" w:rightFromText="180" w:vertAnchor="text" w:horzAnchor="margin" w:tblpX="-162" w:tblpY="-45"/>
        <w:tblW w:w="10800" w:type="dxa"/>
        <w:tblLayout w:type="fixed"/>
        <w:tblLook w:val="04A0" w:firstRow="1" w:lastRow="0" w:firstColumn="1" w:lastColumn="0" w:noHBand="0" w:noVBand="1"/>
      </w:tblPr>
      <w:tblGrid>
        <w:gridCol w:w="2232"/>
        <w:gridCol w:w="3636"/>
        <w:gridCol w:w="4932"/>
      </w:tblGrid>
      <w:tr w:rsidR="00C96944" w:rsidRPr="0019716C" w:rsidTr="007E468F">
        <w:trPr>
          <w:trHeight w:val="576"/>
        </w:trPr>
        <w:tc>
          <w:tcPr>
            <w:tcW w:w="2232" w:type="dxa"/>
            <w:vAlign w:val="center"/>
          </w:tcPr>
          <w:p w:rsidR="00C96944" w:rsidRPr="00C96944" w:rsidRDefault="00C96944" w:rsidP="007E468F">
            <w:pPr>
              <w:jc w:val="center"/>
              <w:rPr>
                <w:rFonts w:ascii="Garamond" w:hAnsi="Garamond"/>
                <w:b/>
                <w:sz w:val="24"/>
                <w:szCs w:val="24"/>
                <w:u w:val="single"/>
              </w:rPr>
            </w:pPr>
            <w:r w:rsidRPr="00C96944">
              <w:rPr>
                <w:rFonts w:ascii="Garamond" w:hAnsi="Garamond"/>
                <w:b/>
                <w:sz w:val="24"/>
                <w:szCs w:val="24"/>
                <w:u w:val="single"/>
              </w:rPr>
              <w:t>CURSO</w:t>
            </w:r>
          </w:p>
        </w:tc>
        <w:tc>
          <w:tcPr>
            <w:tcW w:w="3636" w:type="dxa"/>
            <w:vAlign w:val="center"/>
          </w:tcPr>
          <w:p w:rsidR="00C96944" w:rsidRPr="00C96944" w:rsidRDefault="00C96944" w:rsidP="007E468F">
            <w:pPr>
              <w:jc w:val="center"/>
              <w:rPr>
                <w:rFonts w:ascii="Garamond" w:hAnsi="Garamond"/>
                <w:b/>
                <w:sz w:val="24"/>
                <w:szCs w:val="24"/>
                <w:u w:val="single"/>
              </w:rPr>
            </w:pPr>
          </w:p>
          <w:p w:rsidR="00C96944" w:rsidRPr="00C96944" w:rsidRDefault="00C96944" w:rsidP="007E468F">
            <w:pPr>
              <w:jc w:val="center"/>
              <w:rPr>
                <w:rFonts w:ascii="Garamond" w:hAnsi="Garamond"/>
                <w:b/>
                <w:sz w:val="24"/>
                <w:szCs w:val="24"/>
                <w:u w:val="single"/>
              </w:rPr>
            </w:pPr>
            <w:r w:rsidRPr="00C96944">
              <w:rPr>
                <w:rFonts w:ascii="Garamond" w:hAnsi="Garamond"/>
                <w:b/>
                <w:sz w:val="24"/>
                <w:szCs w:val="24"/>
                <w:u w:val="single"/>
              </w:rPr>
              <w:t>LIBRO(S)</w:t>
            </w:r>
          </w:p>
          <w:p w:rsidR="00C96944" w:rsidRPr="00C96944" w:rsidRDefault="00C96944" w:rsidP="007E468F">
            <w:pPr>
              <w:jc w:val="center"/>
              <w:rPr>
                <w:rFonts w:ascii="Garamond" w:hAnsi="Garamond"/>
                <w:b/>
                <w:sz w:val="24"/>
                <w:szCs w:val="24"/>
                <w:u w:val="single"/>
              </w:rPr>
            </w:pPr>
            <w:r w:rsidRPr="00C96944">
              <w:rPr>
                <w:rFonts w:ascii="Garamond" w:hAnsi="Garamond"/>
                <w:sz w:val="24"/>
                <w:szCs w:val="24"/>
              </w:rPr>
              <w:t xml:space="preserve">Todos los libros en la lista del curso son </w:t>
            </w:r>
            <w:r w:rsidRPr="00C96944">
              <w:rPr>
                <w:rFonts w:ascii="Garamond" w:hAnsi="Garamond"/>
                <w:b/>
                <w:sz w:val="24"/>
                <w:szCs w:val="24"/>
              </w:rPr>
              <w:t>*Requeridos*</w:t>
            </w:r>
          </w:p>
        </w:tc>
        <w:tc>
          <w:tcPr>
            <w:tcW w:w="4932" w:type="dxa"/>
            <w:vAlign w:val="center"/>
          </w:tcPr>
          <w:p w:rsidR="00C96944" w:rsidRPr="00C96944" w:rsidRDefault="00C96944" w:rsidP="007E468F">
            <w:pPr>
              <w:jc w:val="center"/>
              <w:rPr>
                <w:rFonts w:ascii="Garamond" w:hAnsi="Garamond"/>
                <w:b/>
                <w:sz w:val="24"/>
                <w:szCs w:val="24"/>
                <w:u w:val="single"/>
              </w:rPr>
            </w:pPr>
            <w:r w:rsidRPr="00C96944">
              <w:rPr>
                <w:rFonts w:ascii="Garamond" w:hAnsi="Garamond"/>
                <w:b/>
                <w:sz w:val="24"/>
                <w:szCs w:val="24"/>
                <w:u w:val="single"/>
              </w:rPr>
              <w:t>RECURSOS EN LINEA</w:t>
            </w:r>
          </w:p>
        </w:tc>
      </w:tr>
      <w:tr w:rsidR="00C96944" w:rsidRPr="00F46306" w:rsidTr="007E468F">
        <w:trPr>
          <w:trHeight w:val="576"/>
        </w:trPr>
        <w:tc>
          <w:tcPr>
            <w:tcW w:w="2232" w:type="dxa"/>
            <w:vMerge w:val="restart"/>
            <w:vAlign w:val="center"/>
          </w:tcPr>
          <w:p w:rsidR="00C96944" w:rsidRPr="00C96944" w:rsidRDefault="00C96944" w:rsidP="007E468F">
            <w:pPr>
              <w:jc w:val="center"/>
              <w:rPr>
                <w:rFonts w:ascii="Garamond" w:hAnsi="Garamond"/>
                <w:b/>
                <w:sz w:val="24"/>
                <w:szCs w:val="24"/>
              </w:rPr>
            </w:pPr>
            <w:r w:rsidRPr="00C96944">
              <w:rPr>
                <w:rFonts w:ascii="Garamond" w:hAnsi="Garamond"/>
                <w:b/>
                <w:sz w:val="24"/>
                <w:szCs w:val="24"/>
              </w:rPr>
              <w:t xml:space="preserve">AP Literature </w:t>
            </w:r>
          </w:p>
          <w:p w:rsidR="00C96944" w:rsidRPr="00C96944" w:rsidRDefault="00C96944" w:rsidP="007E468F">
            <w:pPr>
              <w:jc w:val="center"/>
              <w:rPr>
                <w:rFonts w:ascii="Garamond" w:hAnsi="Garamond"/>
                <w:b/>
                <w:sz w:val="24"/>
                <w:szCs w:val="24"/>
              </w:rPr>
            </w:pPr>
            <w:r w:rsidRPr="00C96944">
              <w:rPr>
                <w:rFonts w:ascii="Garamond" w:hAnsi="Garamond"/>
                <w:b/>
                <w:sz w:val="24"/>
                <w:szCs w:val="24"/>
              </w:rPr>
              <w:t>&amp; Composition</w:t>
            </w:r>
          </w:p>
        </w:tc>
        <w:tc>
          <w:tcPr>
            <w:tcW w:w="3636" w:type="dxa"/>
            <w:vAlign w:val="center"/>
          </w:tcPr>
          <w:p w:rsidR="00C96944" w:rsidRPr="007E468F" w:rsidRDefault="00C96944" w:rsidP="007E468F">
            <w:pPr>
              <w:jc w:val="center"/>
              <w:rPr>
                <w:rFonts w:ascii="Garamond" w:hAnsi="Garamond"/>
                <w:b/>
                <w:sz w:val="8"/>
                <w:szCs w:val="8"/>
                <w:lang w:val="en-US"/>
              </w:rPr>
            </w:pPr>
          </w:p>
          <w:p w:rsidR="007E468F" w:rsidRPr="007E468F" w:rsidRDefault="007E468F" w:rsidP="007E468F">
            <w:pPr>
              <w:jc w:val="center"/>
              <w:rPr>
                <w:rFonts w:ascii="Garamond" w:hAnsi="Garamond"/>
                <w:b/>
                <w:sz w:val="8"/>
                <w:szCs w:val="8"/>
                <w:lang w:val="en-US"/>
              </w:rPr>
            </w:pPr>
          </w:p>
          <w:p w:rsidR="00C96944" w:rsidRPr="00C96944" w:rsidRDefault="00C96944" w:rsidP="007E468F">
            <w:pPr>
              <w:jc w:val="center"/>
              <w:rPr>
                <w:rFonts w:ascii="Garamond" w:hAnsi="Garamond"/>
                <w:b/>
                <w:sz w:val="24"/>
                <w:szCs w:val="24"/>
                <w:lang w:val="en-US"/>
              </w:rPr>
            </w:pPr>
            <w:r w:rsidRPr="00C96944">
              <w:rPr>
                <w:rFonts w:ascii="Garamond" w:hAnsi="Garamond"/>
                <w:b/>
                <w:sz w:val="24"/>
                <w:szCs w:val="24"/>
                <w:lang w:val="en-US"/>
              </w:rPr>
              <w:t>*</w:t>
            </w:r>
            <w:r w:rsidRPr="00C96944">
              <w:rPr>
                <w:rFonts w:ascii="Garamond" w:hAnsi="Garamond"/>
                <w:b/>
                <w:i/>
                <w:sz w:val="24"/>
                <w:szCs w:val="24"/>
                <w:lang w:val="en-US"/>
              </w:rPr>
              <w:t>One Hundred Years Of Solitude*</w:t>
            </w:r>
          </w:p>
          <w:p w:rsidR="00C96944" w:rsidRPr="00C96944" w:rsidRDefault="00C96944" w:rsidP="007E468F">
            <w:pPr>
              <w:jc w:val="center"/>
              <w:rPr>
                <w:rFonts w:ascii="Garamond" w:hAnsi="Garamond"/>
                <w:sz w:val="24"/>
                <w:szCs w:val="24"/>
              </w:rPr>
            </w:pPr>
            <w:r>
              <w:rPr>
                <w:rFonts w:ascii="Garamond" w:hAnsi="Garamond"/>
                <w:sz w:val="24"/>
                <w:szCs w:val="24"/>
              </w:rPr>
              <w:t>P</w:t>
            </w:r>
            <w:r w:rsidRPr="00C96944">
              <w:rPr>
                <w:rFonts w:ascii="Garamond" w:hAnsi="Garamond"/>
                <w:sz w:val="24"/>
                <w:szCs w:val="24"/>
              </w:rPr>
              <w:t>or Gabriel Garcia Márquez (2006)</w:t>
            </w:r>
          </w:p>
        </w:tc>
        <w:tc>
          <w:tcPr>
            <w:tcW w:w="4932" w:type="dxa"/>
            <w:vAlign w:val="center"/>
          </w:tcPr>
          <w:p w:rsidR="00C96944" w:rsidRPr="00C96944" w:rsidRDefault="0006271C" w:rsidP="007E468F">
            <w:pPr>
              <w:rPr>
                <w:rFonts w:ascii="Garamond" w:hAnsi="Garamond"/>
                <w:b/>
                <w:sz w:val="24"/>
                <w:szCs w:val="24"/>
              </w:rPr>
            </w:pPr>
            <w:hyperlink r:id="rId31" w:history="1">
              <w:r w:rsidR="00C96944" w:rsidRPr="00C96944">
                <w:rPr>
                  <w:rStyle w:val="Hyperlink"/>
                  <w:rFonts w:ascii="Garamond" w:hAnsi="Garamond"/>
                  <w:b/>
                  <w:sz w:val="24"/>
                  <w:szCs w:val="24"/>
                </w:rPr>
                <w:t>http://www.wenovel.com/book/181.html</w:t>
              </w:r>
            </w:hyperlink>
          </w:p>
        </w:tc>
      </w:tr>
      <w:tr w:rsidR="00C96944" w:rsidRPr="00C96944" w:rsidTr="007E468F">
        <w:trPr>
          <w:trHeight w:val="576"/>
        </w:trPr>
        <w:tc>
          <w:tcPr>
            <w:tcW w:w="2232" w:type="dxa"/>
            <w:vMerge/>
            <w:vAlign w:val="center"/>
          </w:tcPr>
          <w:p w:rsidR="00C96944" w:rsidRPr="00C96944" w:rsidRDefault="00C96944" w:rsidP="007E468F">
            <w:pPr>
              <w:jc w:val="center"/>
              <w:rPr>
                <w:rFonts w:ascii="Garamond" w:hAnsi="Garamond"/>
                <w:b/>
                <w:sz w:val="24"/>
                <w:szCs w:val="24"/>
              </w:rPr>
            </w:pPr>
          </w:p>
        </w:tc>
        <w:tc>
          <w:tcPr>
            <w:tcW w:w="3636" w:type="dxa"/>
            <w:vAlign w:val="center"/>
          </w:tcPr>
          <w:p w:rsidR="007E468F" w:rsidRPr="007E468F" w:rsidRDefault="007E468F" w:rsidP="007E468F">
            <w:pPr>
              <w:jc w:val="center"/>
              <w:rPr>
                <w:rFonts w:ascii="Garamond" w:hAnsi="Garamond"/>
                <w:b/>
                <w:sz w:val="8"/>
                <w:szCs w:val="8"/>
              </w:rPr>
            </w:pPr>
          </w:p>
          <w:p w:rsidR="00C96944" w:rsidRPr="00C96944" w:rsidRDefault="00C96944" w:rsidP="007E468F">
            <w:pPr>
              <w:jc w:val="center"/>
              <w:rPr>
                <w:rFonts w:ascii="Garamond" w:hAnsi="Garamond"/>
                <w:sz w:val="24"/>
                <w:szCs w:val="24"/>
                <w:lang w:val="en-US"/>
              </w:rPr>
            </w:pPr>
            <w:r w:rsidRPr="00C96944">
              <w:rPr>
                <w:rFonts w:ascii="Garamond" w:hAnsi="Garamond"/>
                <w:b/>
                <w:sz w:val="24"/>
                <w:szCs w:val="24"/>
                <w:lang w:val="en-US"/>
              </w:rPr>
              <w:t>*</w:t>
            </w:r>
            <w:r w:rsidRPr="00C96944">
              <w:rPr>
                <w:rFonts w:ascii="Garamond" w:hAnsi="Garamond"/>
                <w:b/>
                <w:i/>
                <w:sz w:val="24"/>
                <w:szCs w:val="24"/>
                <w:lang w:val="en-US"/>
              </w:rPr>
              <w:t>The Stranger*</w:t>
            </w:r>
          </w:p>
          <w:p w:rsidR="00C96944" w:rsidRPr="00C96944" w:rsidRDefault="00C96944" w:rsidP="007E468F">
            <w:pPr>
              <w:jc w:val="center"/>
              <w:rPr>
                <w:rFonts w:ascii="Garamond" w:hAnsi="Garamond"/>
                <w:b/>
                <w:sz w:val="24"/>
                <w:szCs w:val="24"/>
                <w:lang w:val="en-US"/>
              </w:rPr>
            </w:pPr>
            <w:r>
              <w:rPr>
                <w:rFonts w:ascii="Garamond" w:hAnsi="Garamond"/>
                <w:sz w:val="24"/>
                <w:szCs w:val="24"/>
                <w:lang w:val="en-US"/>
              </w:rPr>
              <w:t>P</w:t>
            </w:r>
            <w:r w:rsidRPr="00C96944">
              <w:rPr>
                <w:rFonts w:ascii="Garamond" w:hAnsi="Garamond"/>
                <w:sz w:val="24"/>
                <w:szCs w:val="24"/>
                <w:lang w:val="en-US"/>
              </w:rPr>
              <w:t>or  Albert Camus (1946)</w:t>
            </w:r>
          </w:p>
        </w:tc>
        <w:tc>
          <w:tcPr>
            <w:tcW w:w="4932" w:type="dxa"/>
            <w:vAlign w:val="center"/>
          </w:tcPr>
          <w:p w:rsidR="00C96944" w:rsidRPr="00C96944" w:rsidRDefault="0006271C" w:rsidP="007E468F">
            <w:pPr>
              <w:rPr>
                <w:rFonts w:ascii="Garamond" w:hAnsi="Garamond"/>
                <w:b/>
                <w:sz w:val="24"/>
                <w:szCs w:val="24"/>
                <w:lang w:val="en-US"/>
              </w:rPr>
            </w:pPr>
            <w:hyperlink r:id="rId32" w:history="1">
              <w:r w:rsidR="00C96944" w:rsidRPr="00C96944">
                <w:rPr>
                  <w:rStyle w:val="Hyperlink"/>
                  <w:rFonts w:ascii="Garamond" w:hAnsi="Garamond"/>
                  <w:b/>
                  <w:sz w:val="24"/>
                  <w:szCs w:val="24"/>
                  <w:lang w:val="en-US"/>
                </w:rPr>
                <w:t>https://archive.org/details/TheStranger-AlbertCamus</w:t>
              </w:r>
            </w:hyperlink>
          </w:p>
        </w:tc>
      </w:tr>
      <w:tr w:rsidR="00C96944" w:rsidRPr="00F46306" w:rsidTr="007E468F">
        <w:trPr>
          <w:trHeight w:val="576"/>
        </w:trPr>
        <w:tc>
          <w:tcPr>
            <w:tcW w:w="2232" w:type="dxa"/>
            <w:vMerge w:val="restart"/>
            <w:vAlign w:val="center"/>
          </w:tcPr>
          <w:p w:rsidR="00C96944" w:rsidRPr="00C96944" w:rsidRDefault="00C96944" w:rsidP="007E468F">
            <w:pPr>
              <w:jc w:val="center"/>
              <w:rPr>
                <w:rFonts w:ascii="Garamond" w:hAnsi="Garamond"/>
                <w:b/>
                <w:sz w:val="24"/>
                <w:szCs w:val="24"/>
              </w:rPr>
            </w:pPr>
            <w:r w:rsidRPr="00C96944">
              <w:rPr>
                <w:rFonts w:ascii="Garamond" w:hAnsi="Garamond"/>
                <w:b/>
                <w:sz w:val="24"/>
                <w:szCs w:val="24"/>
              </w:rPr>
              <w:t xml:space="preserve">AP Language </w:t>
            </w:r>
          </w:p>
          <w:p w:rsidR="00C96944" w:rsidRPr="00C96944" w:rsidRDefault="00C96944" w:rsidP="007E468F">
            <w:pPr>
              <w:jc w:val="center"/>
              <w:rPr>
                <w:rFonts w:ascii="Garamond" w:hAnsi="Garamond"/>
                <w:b/>
                <w:sz w:val="24"/>
                <w:szCs w:val="24"/>
              </w:rPr>
            </w:pPr>
            <w:r w:rsidRPr="00C96944">
              <w:rPr>
                <w:rFonts w:ascii="Garamond" w:hAnsi="Garamond"/>
                <w:b/>
                <w:sz w:val="24"/>
                <w:szCs w:val="24"/>
              </w:rPr>
              <w:t>&amp; Composition</w:t>
            </w:r>
          </w:p>
        </w:tc>
        <w:tc>
          <w:tcPr>
            <w:tcW w:w="3636" w:type="dxa"/>
            <w:vAlign w:val="center"/>
          </w:tcPr>
          <w:p w:rsidR="00C96944" w:rsidRPr="00C96944" w:rsidRDefault="00C96944" w:rsidP="007E468F">
            <w:pPr>
              <w:jc w:val="center"/>
              <w:rPr>
                <w:rFonts w:ascii="Garamond" w:hAnsi="Garamond"/>
                <w:sz w:val="24"/>
                <w:szCs w:val="24"/>
                <w:lang w:val="en-US"/>
              </w:rPr>
            </w:pPr>
            <w:r w:rsidRPr="00C96944">
              <w:rPr>
                <w:rFonts w:ascii="Garamond" w:hAnsi="Garamond"/>
                <w:b/>
                <w:sz w:val="24"/>
                <w:szCs w:val="24"/>
                <w:lang w:val="en-US"/>
              </w:rPr>
              <w:t>*</w:t>
            </w:r>
            <w:r w:rsidRPr="00C96944">
              <w:rPr>
                <w:rFonts w:ascii="Garamond" w:hAnsi="Garamond"/>
                <w:b/>
                <w:i/>
                <w:sz w:val="24"/>
                <w:szCs w:val="24"/>
                <w:lang w:val="en-US"/>
              </w:rPr>
              <w:t>The Catcher in the Rye</w:t>
            </w:r>
            <w:r w:rsidRPr="00C96944">
              <w:rPr>
                <w:rFonts w:ascii="Garamond" w:hAnsi="Garamond"/>
                <w:sz w:val="24"/>
                <w:szCs w:val="24"/>
                <w:lang w:val="en-US"/>
              </w:rPr>
              <w:t>*</w:t>
            </w:r>
          </w:p>
          <w:p w:rsidR="00C96944" w:rsidRPr="00C96944" w:rsidRDefault="00C96944" w:rsidP="007E468F">
            <w:pPr>
              <w:jc w:val="center"/>
              <w:rPr>
                <w:rFonts w:ascii="Garamond" w:hAnsi="Garamond"/>
                <w:sz w:val="24"/>
                <w:szCs w:val="24"/>
              </w:rPr>
            </w:pPr>
            <w:r w:rsidRPr="00C96944">
              <w:rPr>
                <w:rFonts w:ascii="Garamond" w:hAnsi="Garamond"/>
                <w:sz w:val="24"/>
                <w:szCs w:val="24"/>
              </w:rPr>
              <w:t>Por  J.D. Salinger (1951)</w:t>
            </w:r>
          </w:p>
        </w:tc>
        <w:tc>
          <w:tcPr>
            <w:tcW w:w="4932" w:type="dxa"/>
            <w:vAlign w:val="center"/>
          </w:tcPr>
          <w:p w:rsidR="00C96944" w:rsidRPr="00C96944" w:rsidRDefault="0006271C" w:rsidP="007E468F">
            <w:pPr>
              <w:rPr>
                <w:rFonts w:ascii="Garamond" w:hAnsi="Garamond"/>
                <w:b/>
                <w:sz w:val="24"/>
                <w:szCs w:val="24"/>
              </w:rPr>
            </w:pPr>
            <w:hyperlink r:id="rId33" w:history="1">
              <w:r w:rsidR="00C96944" w:rsidRPr="00C96944">
                <w:rPr>
                  <w:rStyle w:val="Hyperlink"/>
                  <w:rFonts w:ascii="Garamond" w:hAnsi="Garamond"/>
                  <w:b/>
                  <w:sz w:val="24"/>
                  <w:szCs w:val="24"/>
                </w:rPr>
                <w:t>http://thelitterateurs.files.wordpress.com/2013/04/j-d-salinger-the-catcher-in-the-rye-full-pdf-version.pdf</w:t>
              </w:r>
            </w:hyperlink>
          </w:p>
          <w:p w:rsidR="00C96944" w:rsidRPr="00C96944" w:rsidRDefault="00C96944" w:rsidP="007E468F">
            <w:pPr>
              <w:rPr>
                <w:rFonts w:ascii="Garamond" w:hAnsi="Garamond"/>
                <w:b/>
                <w:sz w:val="24"/>
                <w:szCs w:val="24"/>
              </w:rPr>
            </w:pPr>
          </w:p>
          <w:p w:rsidR="00C96944" w:rsidRPr="00C96944" w:rsidRDefault="0006271C" w:rsidP="007E468F">
            <w:pPr>
              <w:rPr>
                <w:rFonts w:ascii="Garamond" w:hAnsi="Garamond"/>
                <w:b/>
                <w:sz w:val="24"/>
                <w:szCs w:val="24"/>
              </w:rPr>
            </w:pPr>
            <w:hyperlink r:id="rId34" w:history="1">
              <w:r w:rsidR="00C96944" w:rsidRPr="00C96944">
                <w:rPr>
                  <w:rStyle w:val="Hyperlink"/>
                  <w:rFonts w:ascii="Garamond" w:hAnsi="Garamond"/>
                  <w:b/>
                  <w:sz w:val="24"/>
                  <w:szCs w:val="24"/>
                </w:rPr>
                <w:t>http://www.wenovel.com/book/63.html</w:t>
              </w:r>
            </w:hyperlink>
          </w:p>
        </w:tc>
      </w:tr>
      <w:tr w:rsidR="00C96944" w:rsidRPr="00C96944" w:rsidTr="007E468F">
        <w:trPr>
          <w:trHeight w:val="576"/>
        </w:trPr>
        <w:tc>
          <w:tcPr>
            <w:tcW w:w="2232" w:type="dxa"/>
            <w:vMerge/>
            <w:vAlign w:val="center"/>
          </w:tcPr>
          <w:p w:rsidR="00C96944" w:rsidRPr="00C96944" w:rsidRDefault="00C96944" w:rsidP="007E468F">
            <w:pPr>
              <w:jc w:val="center"/>
              <w:rPr>
                <w:rFonts w:ascii="Garamond" w:hAnsi="Garamond"/>
                <w:b/>
                <w:sz w:val="24"/>
                <w:szCs w:val="24"/>
              </w:rPr>
            </w:pPr>
          </w:p>
        </w:tc>
        <w:tc>
          <w:tcPr>
            <w:tcW w:w="3636" w:type="dxa"/>
            <w:vAlign w:val="center"/>
          </w:tcPr>
          <w:p w:rsidR="00C96944" w:rsidRPr="00C96944" w:rsidRDefault="00C96944" w:rsidP="007E468F">
            <w:pPr>
              <w:jc w:val="center"/>
              <w:rPr>
                <w:rFonts w:ascii="Garamond" w:hAnsi="Garamond"/>
                <w:sz w:val="24"/>
                <w:szCs w:val="24"/>
                <w:lang w:val="en-US"/>
              </w:rPr>
            </w:pPr>
            <w:r w:rsidRPr="00C96944">
              <w:rPr>
                <w:rFonts w:ascii="Garamond" w:hAnsi="Garamond"/>
                <w:b/>
                <w:sz w:val="24"/>
                <w:szCs w:val="24"/>
                <w:lang w:val="en-US"/>
              </w:rPr>
              <w:t>*</w:t>
            </w:r>
            <w:r w:rsidRPr="00C96944">
              <w:rPr>
                <w:rFonts w:ascii="Garamond" w:hAnsi="Garamond"/>
                <w:b/>
                <w:i/>
                <w:sz w:val="24"/>
                <w:szCs w:val="24"/>
                <w:lang w:val="en-US"/>
              </w:rPr>
              <w:t>The Things They Carried*</w:t>
            </w:r>
          </w:p>
          <w:p w:rsidR="00C96944" w:rsidRPr="00C96944" w:rsidRDefault="00C96944" w:rsidP="007E468F">
            <w:pPr>
              <w:jc w:val="center"/>
              <w:rPr>
                <w:rFonts w:ascii="Garamond" w:hAnsi="Garamond"/>
                <w:b/>
                <w:sz w:val="24"/>
                <w:szCs w:val="24"/>
                <w:lang w:val="en-US"/>
              </w:rPr>
            </w:pPr>
            <w:r>
              <w:rPr>
                <w:rFonts w:ascii="Garamond" w:hAnsi="Garamond"/>
                <w:sz w:val="24"/>
                <w:szCs w:val="24"/>
                <w:lang w:val="en-US"/>
              </w:rPr>
              <w:t>P</w:t>
            </w:r>
            <w:r w:rsidRPr="00C96944">
              <w:rPr>
                <w:rFonts w:ascii="Garamond" w:hAnsi="Garamond"/>
                <w:sz w:val="24"/>
                <w:szCs w:val="24"/>
                <w:lang w:val="en-US"/>
              </w:rPr>
              <w:t>or Tim O’Brien (1990)</w:t>
            </w:r>
          </w:p>
        </w:tc>
        <w:tc>
          <w:tcPr>
            <w:tcW w:w="4932" w:type="dxa"/>
            <w:vAlign w:val="center"/>
          </w:tcPr>
          <w:p w:rsidR="00C96944" w:rsidRPr="00C96944" w:rsidRDefault="0006271C" w:rsidP="007E468F">
            <w:pPr>
              <w:rPr>
                <w:rFonts w:ascii="Garamond" w:hAnsi="Garamond"/>
                <w:b/>
                <w:sz w:val="24"/>
                <w:szCs w:val="24"/>
                <w:lang w:val="en-US"/>
              </w:rPr>
            </w:pPr>
            <w:hyperlink r:id="rId35" w:history="1">
              <w:r w:rsidR="00C96944" w:rsidRPr="00C96944">
                <w:rPr>
                  <w:rStyle w:val="Hyperlink"/>
                  <w:rFonts w:ascii="Garamond" w:hAnsi="Garamond"/>
                  <w:b/>
                  <w:sz w:val="24"/>
                  <w:szCs w:val="24"/>
                  <w:lang w:val="en-US"/>
                </w:rPr>
                <w:t>http://corysnow.files.wordpress.com/2009/12/ttc-full-text.pdf</w:t>
              </w:r>
            </w:hyperlink>
          </w:p>
          <w:p w:rsidR="00C96944" w:rsidRPr="00C96944" w:rsidRDefault="00C96944" w:rsidP="007E468F">
            <w:pPr>
              <w:rPr>
                <w:rFonts w:ascii="Garamond" w:hAnsi="Garamond"/>
                <w:b/>
                <w:sz w:val="24"/>
                <w:szCs w:val="24"/>
                <w:lang w:val="en-US"/>
              </w:rPr>
            </w:pPr>
          </w:p>
          <w:p w:rsidR="00C96944" w:rsidRPr="00C96944" w:rsidRDefault="0006271C" w:rsidP="007E468F">
            <w:pPr>
              <w:rPr>
                <w:rFonts w:ascii="Garamond" w:hAnsi="Garamond"/>
                <w:b/>
                <w:sz w:val="24"/>
                <w:szCs w:val="24"/>
                <w:lang w:val="en-US"/>
              </w:rPr>
            </w:pPr>
            <w:hyperlink r:id="rId36" w:history="1">
              <w:r w:rsidR="00C96944" w:rsidRPr="00C96944">
                <w:rPr>
                  <w:rStyle w:val="Hyperlink"/>
                  <w:rFonts w:ascii="Garamond" w:hAnsi="Garamond"/>
                  <w:b/>
                  <w:sz w:val="24"/>
                  <w:szCs w:val="24"/>
                  <w:lang w:val="en-US"/>
                </w:rPr>
                <w:t>http://pages.uoregon.edu/eherman/teaching/texts/OBrien_TheThingsTheyCarried.pdf</w:t>
              </w:r>
            </w:hyperlink>
          </w:p>
        </w:tc>
      </w:tr>
    </w:tbl>
    <w:p w:rsidR="00C96944" w:rsidRPr="007E468F" w:rsidRDefault="00C96944" w:rsidP="00C96944">
      <w:pPr>
        <w:tabs>
          <w:tab w:val="left" w:pos="9193"/>
        </w:tabs>
        <w:jc w:val="left"/>
        <w:rPr>
          <w:rFonts w:ascii="Garamond" w:hAnsi="Garamond"/>
          <w:b/>
          <w:sz w:val="8"/>
          <w:szCs w:val="8"/>
          <w:lang w:val="en-US"/>
        </w:rPr>
      </w:pPr>
    </w:p>
    <w:tbl>
      <w:tblPr>
        <w:tblStyle w:val="TableGrid"/>
        <w:tblW w:w="10800" w:type="dxa"/>
        <w:tblInd w:w="-162" w:type="dxa"/>
        <w:tblLook w:val="04A0" w:firstRow="1" w:lastRow="0" w:firstColumn="1" w:lastColumn="0" w:noHBand="0" w:noVBand="1"/>
      </w:tblPr>
      <w:tblGrid>
        <w:gridCol w:w="10800"/>
      </w:tblGrid>
      <w:tr w:rsidR="00C96944" w:rsidRPr="004E6A71" w:rsidTr="007E468F">
        <w:tc>
          <w:tcPr>
            <w:tcW w:w="10800" w:type="dxa"/>
          </w:tcPr>
          <w:p w:rsidR="00C96944" w:rsidRPr="004E6A71" w:rsidRDefault="00C96944" w:rsidP="00EF484B">
            <w:pPr>
              <w:jc w:val="center"/>
              <w:rPr>
                <w:rFonts w:asciiTheme="minorHAnsi" w:hAnsiTheme="minorHAnsi"/>
                <w:b/>
                <w:sz w:val="32"/>
                <w:szCs w:val="32"/>
              </w:rPr>
            </w:pPr>
            <w:r w:rsidRPr="004E6A71">
              <w:rPr>
                <w:rFonts w:asciiTheme="minorHAnsi" w:hAnsiTheme="minorHAnsi"/>
                <w:b/>
                <w:sz w:val="32"/>
                <w:szCs w:val="32"/>
              </w:rPr>
              <w:t>AP Literature &amp; Composition</w:t>
            </w:r>
          </w:p>
          <w:p w:rsidR="00C96944" w:rsidRPr="004E6A71" w:rsidRDefault="004E6A71" w:rsidP="00EF484B">
            <w:pPr>
              <w:jc w:val="center"/>
              <w:rPr>
                <w:b/>
                <w:sz w:val="28"/>
              </w:rPr>
            </w:pPr>
            <w:r w:rsidRPr="004E6A71">
              <w:rPr>
                <w:b/>
                <w:sz w:val="28"/>
              </w:rPr>
              <w:t>Tarea para Lectura de Verano</w:t>
            </w:r>
          </w:p>
        </w:tc>
      </w:tr>
      <w:tr w:rsidR="00C96944" w:rsidRPr="00F862C8" w:rsidTr="007E468F">
        <w:trPr>
          <w:trHeight w:val="5021"/>
        </w:trPr>
        <w:tc>
          <w:tcPr>
            <w:tcW w:w="10800" w:type="dxa"/>
          </w:tcPr>
          <w:p w:rsidR="00C96944" w:rsidRPr="00F862C8" w:rsidRDefault="004E6A71" w:rsidP="00EF484B">
            <w:pPr>
              <w:rPr>
                <w:sz w:val="24"/>
                <w:szCs w:val="24"/>
              </w:rPr>
            </w:pPr>
            <w:r w:rsidRPr="00F862C8">
              <w:rPr>
                <w:sz w:val="24"/>
                <w:szCs w:val="24"/>
              </w:rPr>
              <w:t>Durante el verano, esperamos que  todos los estudiantes registrados para los cursos de AP English Literature and Composition lean dos libros  - una novela más larga que se centra en entender personajes, una más corta que se centra en entender una filosofía. Para las novelas, asegúrate de leer cuidadosamente y analíticamente, prestando atención en particular a los detalles de los personajes, ambiente, y asunto.  Esperamos que pueda recordar detalles específicos.  Tendrás que escribir un ensayo para cada novela que hayas leído.</w:t>
            </w:r>
          </w:p>
          <w:p w:rsidR="00803D08" w:rsidRPr="00F862C8" w:rsidRDefault="00803D08" w:rsidP="00803D08">
            <w:pPr>
              <w:rPr>
                <w:sz w:val="24"/>
                <w:szCs w:val="24"/>
              </w:rPr>
            </w:pPr>
            <w:r w:rsidRPr="00F862C8">
              <w:rPr>
                <w:b/>
                <w:sz w:val="24"/>
                <w:szCs w:val="24"/>
              </w:rPr>
              <w:t xml:space="preserve">Parte I: </w:t>
            </w:r>
            <w:r w:rsidRPr="00F862C8">
              <w:rPr>
                <w:i/>
                <w:sz w:val="24"/>
                <w:szCs w:val="24"/>
              </w:rPr>
              <w:t>Lectura Requerida</w:t>
            </w:r>
            <w:r w:rsidRPr="00F862C8">
              <w:rPr>
                <w:sz w:val="24"/>
                <w:szCs w:val="24"/>
              </w:rPr>
              <w:t xml:space="preserve">: Lee la novela centrada en personajes,  </w:t>
            </w:r>
            <w:r w:rsidRPr="00F862C8">
              <w:rPr>
                <w:i/>
                <w:sz w:val="24"/>
                <w:szCs w:val="24"/>
              </w:rPr>
              <w:t>One Hundred Years of Solitude</w:t>
            </w:r>
            <w:r w:rsidRPr="00F862C8">
              <w:rPr>
                <w:sz w:val="24"/>
                <w:szCs w:val="24"/>
              </w:rPr>
              <w:t>, por Gabriel García Márquez (2006).</w:t>
            </w:r>
          </w:p>
          <w:p w:rsidR="00803D08" w:rsidRPr="00F862C8" w:rsidRDefault="00803D08" w:rsidP="00EF484B">
            <w:pPr>
              <w:rPr>
                <w:b/>
                <w:i/>
                <w:sz w:val="24"/>
                <w:szCs w:val="24"/>
                <w:u w:val="thick"/>
              </w:rPr>
            </w:pPr>
            <w:r w:rsidRPr="00F862C8">
              <w:rPr>
                <w:b/>
                <w:sz w:val="24"/>
                <w:szCs w:val="24"/>
              </w:rPr>
              <w:t xml:space="preserve">Parte I: </w:t>
            </w:r>
            <w:r w:rsidRPr="00F862C8">
              <w:rPr>
                <w:b/>
                <w:i/>
                <w:sz w:val="24"/>
                <w:szCs w:val="24"/>
                <w:u w:val="thick"/>
              </w:rPr>
              <w:t>Tarea:</w:t>
            </w:r>
          </w:p>
          <w:p w:rsidR="00803D08" w:rsidRPr="00F862C8" w:rsidRDefault="00803D08" w:rsidP="00EF484B">
            <w:pPr>
              <w:pBdr>
                <w:bottom w:val="single" w:sz="12" w:space="1" w:color="auto"/>
              </w:pBdr>
              <w:rPr>
                <w:sz w:val="24"/>
                <w:szCs w:val="24"/>
              </w:rPr>
            </w:pPr>
            <w:r w:rsidRPr="00F862C8">
              <w:rPr>
                <w:sz w:val="24"/>
                <w:szCs w:val="24"/>
              </w:rPr>
              <w:t>A menudo, los escritores revelan  y resaltan los valores de una cultura o una sociedad usando personajes.  Escoge un personaje de tu novela que juega un rol significante y demuestra cómo ese personaje revela las suposiciones que rodean una sociedad y sus valores morales.  Evita un resumen del asunto.</w:t>
            </w:r>
          </w:p>
          <w:p w:rsidR="00803D08" w:rsidRPr="00F862C8" w:rsidRDefault="00803D08" w:rsidP="00EF484B">
            <w:pPr>
              <w:pBdr>
                <w:bottom w:val="single" w:sz="12" w:space="1" w:color="auto"/>
              </w:pBdr>
              <w:rPr>
                <w:sz w:val="24"/>
                <w:szCs w:val="24"/>
              </w:rPr>
            </w:pPr>
          </w:p>
          <w:p w:rsidR="00F862C8" w:rsidRPr="00F862C8" w:rsidRDefault="00803D08" w:rsidP="00F862C8">
            <w:pPr>
              <w:rPr>
                <w:sz w:val="24"/>
                <w:szCs w:val="24"/>
              </w:rPr>
            </w:pPr>
            <w:r w:rsidRPr="00F862C8">
              <w:rPr>
                <w:b/>
                <w:sz w:val="24"/>
                <w:szCs w:val="24"/>
              </w:rPr>
              <w:t>Parte II:</w:t>
            </w:r>
            <w:r w:rsidRPr="00F862C8">
              <w:rPr>
                <w:sz w:val="24"/>
                <w:szCs w:val="24"/>
              </w:rPr>
              <w:t xml:space="preserve"> </w:t>
            </w:r>
            <w:r w:rsidRPr="00F862C8">
              <w:rPr>
                <w:i/>
                <w:sz w:val="24"/>
                <w:szCs w:val="24"/>
              </w:rPr>
              <w:t>Lectura Requerida</w:t>
            </w:r>
            <w:r w:rsidRPr="00F862C8">
              <w:rPr>
                <w:sz w:val="24"/>
                <w:szCs w:val="24"/>
              </w:rPr>
              <w:t>: Lee la novela centrada en</w:t>
            </w:r>
            <w:r w:rsidR="00F862C8" w:rsidRPr="00F862C8">
              <w:rPr>
                <w:sz w:val="24"/>
                <w:szCs w:val="24"/>
              </w:rPr>
              <w:t xml:space="preserve"> una filosofía,  </w:t>
            </w:r>
            <w:r w:rsidR="00F862C8" w:rsidRPr="00F862C8">
              <w:rPr>
                <w:i/>
                <w:sz w:val="24"/>
                <w:szCs w:val="24"/>
              </w:rPr>
              <w:t>The Stranger</w:t>
            </w:r>
            <w:r w:rsidR="00F862C8" w:rsidRPr="00F862C8">
              <w:rPr>
                <w:sz w:val="24"/>
                <w:szCs w:val="24"/>
              </w:rPr>
              <w:t xml:space="preserve"> por Albert Camus, (1946).</w:t>
            </w:r>
          </w:p>
          <w:p w:rsidR="00F862C8" w:rsidRPr="00F862C8" w:rsidRDefault="00F862C8" w:rsidP="00F862C8">
            <w:pPr>
              <w:rPr>
                <w:b/>
                <w:i/>
                <w:sz w:val="24"/>
                <w:szCs w:val="24"/>
                <w:u w:val="single"/>
              </w:rPr>
            </w:pPr>
            <w:r w:rsidRPr="00F862C8">
              <w:rPr>
                <w:b/>
                <w:sz w:val="24"/>
                <w:szCs w:val="24"/>
              </w:rPr>
              <w:t>Parte II:</w:t>
            </w:r>
            <w:r w:rsidRPr="00F862C8">
              <w:rPr>
                <w:sz w:val="24"/>
                <w:szCs w:val="24"/>
              </w:rPr>
              <w:t xml:space="preserve"> </w:t>
            </w:r>
            <w:r w:rsidRPr="00F862C8">
              <w:rPr>
                <w:b/>
                <w:i/>
                <w:sz w:val="24"/>
                <w:szCs w:val="24"/>
                <w:u w:val="single"/>
              </w:rPr>
              <w:t>Tarea</w:t>
            </w:r>
          </w:p>
          <w:p w:rsidR="00F862C8" w:rsidRPr="00F862C8" w:rsidRDefault="00F862C8" w:rsidP="00F862C8">
            <w:pPr>
              <w:rPr>
                <w:sz w:val="24"/>
                <w:szCs w:val="24"/>
              </w:rPr>
            </w:pPr>
            <w:r w:rsidRPr="00F862C8">
              <w:rPr>
                <w:sz w:val="24"/>
                <w:szCs w:val="24"/>
              </w:rPr>
              <w:t>En literatura famosa ninguna escena de violencia existe así porque sí. Enfoca en las escenas de violencia en el libro. En un ensayo bien escrito y organizado, explica cómo la escena o escenas contribuyen al significado de la obra completa.</w:t>
            </w:r>
          </w:p>
          <w:p w:rsidR="00F862C8" w:rsidRPr="00F862C8" w:rsidRDefault="00F862C8" w:rsidP="00F862C8">
            <w:pPr>
              <w:rPr>
                <w:sz w:val="24"/>
                <w:szCs w:val="24"/>
              </w:rPr>
            </w:pPr>
            <w:r w:rsidRPr="00F862C8">
              <w:rPr>
                <w:sz w:val="24"/>
                <w:szCs w:val="24"/>
              </w:rPr>
              <w:t>Evita un resumen del asunto.</w:t>
            </w:r>
          </w:p>
          <w:p w:rsidR="00803D08" w:rsidRPr="00F862C8" w:rsidRDefault="00803D08" w:rsidP="00EF484B">
            <w:pPr>
              <w:rPr>
                <w:sz w:val="24"/>
                <w:szCs w:val="24"/>
              </w:rPr>
            </w:pPr>
          </w:p>
        </w:tc>
      </w:tr>
    </w:tbl>
    <w:p w:rsidR="00DC49EA" w:rsidRDefault="00DC49EA" w:rsidP="008F004D">
      <w:pPr>
        <w:tabs>
          <w:tab w:val="left" w:pos="9193"/>
        </w:tabs>
        <w:jc w:val="both"/>
        <w:rPr>
          <w:rFonts w:ascii="Garamond" w:hAnsi="Garamond"/>
          <w:b/>
          <w:sz w:val="24"/>
          <w:szCs w:val="24"/>
        </w:rPr>
      </w:pPr>
    </w:p>
    <w:p w:rsidR="00DC49EA" w:rsidRDefault="00DC49EA" w:rsidP="00DA7AAD">
      <w:pPr>
        <w:tabs>
          <w:tab w:val="left" w:pos="9193"/>
        </w:tabs>
        <w:rPr>
          <w:rFonts w:ascii="Garamond" w:hAnsi="Garamond"/>
          <w:b/>
          <w:sz w:val="24"/>
          <w:szCs w:val="24"/>
        </w:rPr>
      </w:pPr>
    </w:p>
    <w:p w:rsidR="008F004D" w:rsidRDefault="008F004D" w:rsidP="00DA7AAD">
      <w:pPr>
        <w:tabs>
          <w:tab w:val="left" w:pos="9193"/>
        </w:tabs>
        <w:rPr>
          <w:rFonts w:ascii="Garamond" w:hAnsi="Garamond"/>
          <w:b/>
          <w:sz w:val="24"/>
          <w:szCs w:val="24"/>
        </w:rPr>
      </w:pPr>
    </w:p>
    <w:p w:rsidR="008F004D" w:rsidRDefault="008F004D" w:rsidP="00DA7AAD">
      <w:pPr>
        <w:tabs>
          <w:tab w:val="left" w:pos="9193"/>
        </w:tabs>
        <w:rPr>
          <w:rFonts w:ascii="Garamond" w:hAnsi="Garamond"/>
          <w:b/>
          <w:sz w:val="24"/>
          <w:szCs w:val="24"/>
        </w:rPr>
      </w:pPr>
    </w:p>
    <w:p w:rsidR="00DC49EA" w:rsidRDefault="00DC49EA" w:rsidP="00DC49EA">
      <w:pPr>
        <w:rPr>
          <w:rFonts w:ascii="Times New Roman" w:hAnsi="Times New Roman"/>
          <w:b/>
          <w:sz w:val="28"/>
          <w:szCs w:val="28"/>
        </w:rPr>
      </w:pPr>
      <w:r>
        <w:rPr>
          <w:rFonts w:ascii="Times New Roman" w:hAnsi="Times New Roman"/>
          <w:b/>
          <w:sz w:val="28"/>
          <w:szCs w:val="28"/>
        </w:rPr>
        <w:lastRenderedPageBreak/>
        <w:t xml:space="preserve">TAREAS PARA </w:t>
      </w:r>
      <w:r w:rsidRPr="006866CF">
        <w:rPr>
          <w:rFonts w:ascii="Times New Roman" w:hAnsi="Times New Roman"/>
          <w:b/>
          <w:sz w:val="28"/>
          <w:szCs w:val="28"/>
        </w:rPr>
        <w:t xml:space="preserve">LECTURA PARA VERANO </w:t>
      </w:r>
      <w:r>
        <w:rPr>
          <w:rFonts w:ascii="Times New Roman" w:hAnsi="Times New Roman"/>
          <w:b/>
          <w:sz w:val="28"/>
          <w:szCs w:val="28"/>
        </w:rPr>
        <w:t xml:space="preserve">2014 </w:t>
      </w:r>
      <w:r w:rsidRPr="006866CF">
        <w:rPr>
          <w:rFonts w:ascii="Times New Roman" w:hAnsi="Times New Roman"/>
          <w:b/>
          <w:sz w:val="28"/>
          <w:szCs w:val="28"/>
        </w:rPr>
        <w:t xml:space="preserve">DE </w:t>
      </w:r>
      <w:r w:rsidRPr="00042BA0">
        <w:rPr>
          <w:rFonts w:ascii="Times New Roman" w:hAnsi="Times New Roman"/>
          <w:b/>
          <w:i/>
          <w:sz w:val="28"/>
          <w:szCs w:val="28"/>
          <w:u w:val="single"/>
        </w:rPr>
        <w:t>ADVANCED PLACEMENT</w:t>
      </w:r>
    </w:p>
    <w:p w:rsidR="00DC49EA" w:rsidRDefault="00DC49EA" w:rsidP="00DC49EA">
      <w:pPr>
        <w:rPr>
          <w:rFonts w:ascii="Times New Roman" w:hAnsi="Times New Roman"/>
          <w:b/>
          <w:sz w:val="28"/>
          <w:szCs w:val="28"/>
        </w:rPr>
      </w:pPr>
      <w:r>
        <w:rPr>
          <w:rFonts w:ascii="Times New Roman" w:hAnsi="Times New Roman"/>
          <w:b/>
          <w:sz w:val="28"/>
          <w:szCs w:val="28"/>
        </w:rPr>
        <w:t xml:space="preserve">DE </w:t>
      </w:r>
      <w:r w:rsidRPr="006866CF">
        <w:rPr>
          <w:rFonts w:ascii="Times New Roman" w:hAnsi="Times New Roman"/>
          <w:b/>
          <w:sz w:val="28"/>
          <w:szCs w:val="28"/>
        </w:rPr>
        <w:t>LA</w:t>
      </w:r>
      <w:r>
        <w:rPr>
          <w:rFonts w:ascii="Times New Roman" w:hAnsi="Times New Roman"/>
          <w:b/>
          <w:sz w:val="28"/>
          <w:szCs w:val="28"/>
        </w:rPr>
        <w:t xml:space="preserve"> ESCUELA SUPERIOR DE PERTH AMBOY</w:t>
      </w:r>
    </w:p>
    <w:p w:rsidR="00DC49EA" w:rsidRDefault="00DC49EA" w:rsidP="00DC49EA">
      <w:pPr>
        <w:rPr>
          <w:rFonts w:ascii="Times New Roman" w:hAnsi="Times New Roman"/>
          <w:b/>
          <w:sz w:val="28"/>
          <w:szCs w:val="28"/>
        </w:rPr>
      </w:pPr>
    </w:p>
    <w:tbl>
      <w:tblPr>
        <w:tblStyle w:val="TableGrid"/>
        <w:tblW w:w="11070" w:type="dxa"/>
        <w:tblInd w:w="-342" w:type="dxa"/>
        <w:tblLook w:val="04A0" w:firstRow="1" w:lastRow="0" w:firstColumn="1" w:lastColumn="0" w:noHBand="0" w:noVBand="1"/>
      </w:tblPr>
      <w:tblGrid>
        <w:gridCol w:w="11070"/>
      </w:tblGrid>
      <w:tr w:rsidR="00DC49EA" w:rsidRPr="005C5DC3" w:rsidTr="007E468F">
        <w:tc>
          <w:tcPr>
            <w:tcW w:w="11070" w:type="dxa"/>
          </w:tcPr>
          <w:p w:rsidR="00DC49EA" w:rsidRPr="005C5DC3" w:rsidRDefault="00DC49EA" w:rsidP="005C5DC3">
            <w:pPr>
              <w:jc w:val="center"/>
              <w:rPr>
                <w:rFonts w:asciiTheme="minorHAnsi" w:hAnsiTheme="minorHAnsi"/>
                <w:b/>
                <w:sz w:val="32"/>
                <w:szCs w:val="32"/>
              </w:rPr>
            </w:pPr>
            <w:r w:rsidRPr="005C5DC3">
              <w:rPr>
                <w:rFonts w:asciiTheme="minorHAnsi" w:hAnsiTheme="minorHAnsi"/>
                <w:b/>
                <w:sz w:val="32"/>
                <w:szCs w:val="32"/>
              </w:rPr>
              <w:t>AP Language</w:t>
            </w:r>
            <w:r w:rsidR="005C5DC3">
              <w:rPr>
                <w:rFonts w:asciiTheme="minorHAnsi" w:hAnsiTheme="minorHAnsi"/>
                <w:b/>
                <w:sz w:val="32"/>
                <w:szCs w:val="32"/>
              </w:rPr>
              <w:t xml:space="preserve"> &amp; Composition</w:t>
            </w:r>
          </w:p>
          <w:p w:rsidR="005C5DC3" w:rsidRPr="005C5DC3" w:rsidRDefault="005C5DC3" w:rsidP="005C5DC3">
            <w:pPr>
              <w:jc w:val="center"/>
              <w:rPr>
                <w:rFonts w:asciiTheme="minorHAnsi" w:hAnsiTheme="minorHAnsi"/>
                <w:b/>
                <w:sz w:val="32"/>
                <w:szCs w:val="32"/>
              </w:rPr>
            </w:pPr>
            <w:r w:rsidRPr="005C5DC3">
              <w:rPr>
                <w:rFonts w:asciiTheme="minorHAnsi" w:hAnsiTheme="minorHAnsi"/>
                <w:b/>
                <w:sz w:val="32"/>
                <w:szCs w:val="32"/>
              </w:rPr>
              <w:t>Tarea para Lectura de Verano</w:t>
            </w:r>
          </w:p>
        </w:tc>
      </w:tr>
      <w:tr w:rsidR="00DC49EA" w:rsidRPr="00EF484B" w:rsidTr="007E468F">
        <w:trPr>
          <w:trHeight w:val="12725"/>
        </w:trPr>
        <w:tc>
          <w:tcPr>
            <w:tcW w:w="11070" w:type="dxa"/>
          </w:tcPr>
          <w:p w:rsidR="00DC49EA" w:rsidRPr="00EF484B" w:rsidRDefault="00DC49EA" w:rsidP="00EF484B">
            <w:pPr>
              <w:tabs>
                <w:tab w:val="left" w:pos="4815"/>
                <w:tab w:val="center" w:pos="5292"/>
              </w:tabs>
              <w:rPr>
                <w:rFonts w:asciiTheme="minorHAnsi" w:eastAsia="Times New Roman" w:hAnsiTheme="minorHAnsi"/>
                <w:b/>
                <w:sz w:val="24"/>
                <w:szCs w:val="24"/>
              </w:rPr>
            </w:pPr>
            <w:r w:rsidRPr="00EF484B">
              <w:rPr>
                <w:rFonts w:asciiTheme="minorHAnsi" w:eastAsia="Times New Roman" w:hAnsiTheme="minorHAnsi"/>
                <w:b/>
                <w:sz w:val="24"/>
                <w:szCs w:val="24"/>
              </w:rPr>
              <w:tab/>
            </w:r>
          </w:p>
          <w:p w:rsidR="00DC49EA" w:rsidRPr="00EF484B" w:rsidRDefault="00DC49EA" w:rsidP="005C5DC3">
            <w:pPr>
              <w:tabs>
                <w:tab w:val="left" w:pos="4815"/>
                <w:tab w:val="center" w:pos="5292"/>
              </w:tabs>
              <w:rPr>
                <w:rFonts w:asciiTheme="minorHAnsi" w:eastAsia="Times New Roman" w:hAnsiTheme="minorHAnsi"/>
                <w:b/>
                <w:sz w:val="24"/>
                <w:szCs w:val="24"/>
                <w:u w:val="thick"/>
              </w:rPr>
            </w:pPr>
            <w:r w:rsidRPr="00EF484B">
              <w:rPr>
                <w:rFonts w:asciiTheme="minorHAnsi" w:eastAsia="Times New Roman" w:hAnsiTheme="minorHAnsi"/>
                <w:b/>
                <w:sz w:val="24"/>
                <w:szCs w:val="24"/>
              </w:rPr>
              <w:tab/>
            </w:r>
            <w:r w:rsidR="005C5DC3" w:rsidRPr="00EF484B">
              <w:rPr>
                <w:rFonts w:asciiTheme="minorHAnsi" w:eastAsia="Times New Roman" w:hAnsiTheme="minorHAnsi"/>
                <w:b/>
                <w:sz w:val="24"/>
                <w:szCs w:val="24"/>
                <w:u w:val="thick"/>
              </w:rPr>
              <w:t>Parte Uno</w:t>
            </w:r>
          </w:p>
          <w:p w:rsidR="005C5DC3" w:rsidRPr="00EF484B" w:rsidRDefault="005C5DC3" w:rsidP="005C5DC3">
            <w:pPr>
              <w:tabs>
                <w:tab w:val="left" w:pos="4815"/>
                <w:tab w:val="center" w:pos="5292"/>
              </w:tabs>
              <w:rPr>
                <w:rFonts w:asciiTheme="minorHAnsi" w:eastAsia="Times New Roman" w:hAnsiTheme="minorHAnsi"/>
                <w:b/>
                <w:sz w:val="24"/>
                <w:szCs w:val="24"/>
              </w:rPr>
            </w:pPr>
          </w:p>
          <w:p w:rsidR="00F43C7D" w:rsidRPr="00EF484B" w:rsidRDefault="005C5DC3" w:rsidP="005C5DC3">
            <w:pPr>
              <w:tabs>
                <w:tab w:val="left" w:pos="4815"/>
                <w:tab w:val="center" w:pos="5292"/>
              </w:tabs>
              <w:rPr>
                <w:rFonts w:eastAsia="Times New Roman"/>
                <w:sz w:val="24"/>
                <w:szCs w:val="24"/>
              </w:rPr>
            </w:pPr>
            <w:r w:rsidRPr="00EF484B">
              <w:rPr>
                <w:rFonts w:asciiTheme="minorHAnsi" w:eastAsia="Times New Roman" w:hAnsiTheme="minorHAnsi"/>
                <w:sz w:val="24"/>
                <w:szCs w:val="24"/>
              </w:rPr>
              <w:t xml:space="preserve">Vas a leer </w:t>
            </w:r>
            <w:r w:rsidRPr="00EF484B">
              <w:rPr>
                <w:rFonts w:eastAsia="Times New Roman"/>
                <w:i/>
                <w:sz w:val="24"/>
                <w:szCs w:val="24"/>
              </w:rPr>
              <w:t xml:space="preserve">Catcher in the Rye </w:t>
            </w:r>
            <w:r w:rsidRPr="00EF484B">
              <w:rPr>
                <w:rFonts w:eastAsia="Times New Roman"/>
                <w:iCs/>
                <w:sz w:val="24"/>
                <w:szCs w:val="24"/>
              </w:rPr>
              <w:t xml:space="preserve"> por J.D. Salinger </w:t>
            </w:r>
            <w:r w:rsidRPr="00EF484B">
              <w:rPr>
                <w:rFonts w:eastAsia="Times New Roman"/>
                <w:sz w:val="24"/>
                <w:szCs w:val="24"/>
              </w:rPr>
              <w:t xml:space="preserve"> y </w:t>
            </w:r>
            <w:r w:rsidRPr="00EF484B">
              <w:rPr>
                <w:rFonts w:eastAsia="Times New Roman"/>
                <w:i/>
                <w:iCs/>
                <w:sz w:val="24"/>
                <w:szCs w:val="24"/>
              </w:rPr>
              <w:t xml:space="preserve">The </w:t>
            </w:r>
            <w:r w:rsidRPr="00EF484B">
              <w:rPr>
                <w:rFonts w:eastAsia="Times New Roman"/>
                <w:i/>
                <w:sz w:val="24"/>
                <w:szCs w:val="24"/>
              </w:rPr>
              <w:t>Things They Carried</w:t>
            </w:r>
            <w:r w:rsidRPr="00EF484B">
              <w:rPr>
                <w:rFonts w:eastAsia="Times New Roman"/>
                <w:sz w:val="24"/>
                <w:szCs w:val="24"/>
              </w:rPr>
              <w:t xml:space="preserve"> por Tim O’Brien. </w:t>
            </w:r>
            <w:r w:rsidRPr="00EF484B">
              <w:rPr>
                <w:rFonts w:eastAsia="Times New Roman"/>
                <w:b/>
                <w:sz w:val="24"/>
                <w:szCs w:val="24"/>
              </w:rPr>
              <w:t xml:space="preserve">Para cada novela, vas a escribir un ensayo  analítico de múltiples párrafos.  </w:t>
            </w:r>
            <w:r w:rsidRPr="00EF484B">
              <w:rPr>
                <w:rFonts w:eastAsia="Times New Roman"/>
                <w:sz w:val="24"/>
                <w:szCs w:val="24"/>
              </w:rPr>
              <w:t>Cada ensayo debe ser de por lo menos 3 páginas completas mecanografiadas a doble espacio.</w:t>
            </w:r>
          </w:p>
          <w:p w:rsidR="00F43C7D" w:rsidRPr="00EF484B" w:rsidRDefault="00F43C7D" w:rsidP="005C5DC3">
            <w:pPr>
              <w:tabs>
                <w:tab w:val="left" w:pos="4815"/>
                <w:tab w:val="center" w:pos="5292"/>
              </w:tabs>
              <w:rPr>
                <w:rFonts w:eastAsia="Times New Roman"/>
                <w:sz w:val="24"/>
                <w:szCs w:val="24"/>
              </w:rPr>
            </w:pPr>
          </w:p>
          <w:p w:rsidR="00C60CEC" w:rsidRDefault="00F43C7D" w:rsidP="005C5DC3">
            <w:pPr>
              <w:tabs>
                <w:tab w:val="left" w:pos="4815"/>
                <w:tab w:val="center" w:pos="5292"/>
              </w:tabs>
              <w:rPr>
                <w:rFonts w:eastAsia="Times New Roman"/>
                <w:sz w:val="24"/>
                <w:szCs w:val="24"/>
              </w:rPr>
            </w:pPr>
            <w:r w:rsidRPr="00EF484B">
              <w:rPr>
                <w:rFonts w:eastAsia="Times New Roman"/>
                <w:sz w:val="24"/>
                <w:szCs w:val="24"/>
              </w:rPr>
              <w:t xml:space="preserve">         </w:t>
            </w:r>
            <w:r w:rsidRPr="00EF484B">
              <w:rPr>
                <w:rFonts w:eastAsia="Times New Roman"/>
                <w:b/>
                <w:sz w:val="24"/>
                <w:szCs w:val="24"/>
                <w:u w:val="thick"/>
              </w:rPr>
              <w:t>Tarea:</w:t>
            </w:r>
            <w:r w:rsidRPr="00EF484B">
              <w:rPr>
                <w:rFonts w:eastAsia="Times New Roman"/>
                <w:b/>
                <w:sz w:val="24"/>
                <w:szCs w:val="24"/>
              </w:rPr>
              <w:t xml:space="preserve"> Ensayo  analítico</w:t>
            </w:r>
            <w:r w:rsidR="00C60CEC">
              <w:rPr>
                <w:rFonts w:eastAsia="Times New Roman"/>
                <w:b/>
                <w:sz w:val="24"/>
                <w:szCs w:val="24"/>
              </w:rPr>
              <w:t xml:space="preserve"> para tarea de escritura</w:t>
            </w:r>
            <w:r w:rsidRPr="00EF484B">
              <w:rPr>
                <w:rFonts w:eastAsia="Times New Roman"/>
                <w:b/>
                <w:sz w:val="24"/>
                <w:szCs w:val="24"/>
              </w:rPr>
              <w:t xml:space="preserve"> de </w:t>
            </w:r>
            <w:r w:rsidRPr="00EF484B">
              <w:rPr>
                <w:rFonts w:eastAsia="Times New Roman"/>
                <w:i/>
                <w:sz w:val="24"/>
                <w:szCs w:val="24"/>
              </w:rPr>
              <w:t>The Catcher in the Rye</w:t>
            </w:r>
            <w:r w:rsidR="005C5DC3" w:rsidRPr="00EF484B">
              <w:rPr>
                <w:rFonts w:eastAsia="Times New Roman"/>
                <w:sz w:val="24"/>
                <w:szCs w:val="24"/>
              </w:rPr>
              <w:t xml:space="preserve"> </w:t>
            </w:r>
            <w:r w:rsidRPr="00EF484B">
              <w:rPr>
                <w:rFonts w:eastAsia="Times New Roman"/>
                <w:sz w:val="24"/>
                <w:szCs w:val="24"/>
              </w:rPr>
              <w:t xml:space="preserve">.  </w:t>
            </w:r>
            <w:r w:rsidRPr="00EF484B">
              <w:rPr>
                <w:rFonts w:eastAsia="Times New Roman"/>
                <w:i/>
                <w:sz w:val="24"/>
                <w:szCs w:val="24"/>
              </w:rPr>
              <w:t xml:space="preserve">The Catcher in the Rye </w:t>
            </w:r>
            <w:r w:rsidRPr="00EF484B">
              <w:rPr>
                <w:rFonts w:eastAsia="Times New Roman"/>
                <w:sz w:val="24"/>
                <w:szCs w:val="24"/>
              </w:rPr>
              <w:t>está</w:t>
            </w:r>
          </w:p>
          <w:p w:rsidR="00C60CEC" w:rsidRDefault="00C60CEC" w:rsidP="005C5DC3">
            <w:pPr>
              <w:tabs>
                <w:tab w:val="left" w:pos="4815"/>
                <w:tab w:val="center" w:pos="5292"/>
              </w:tabs>
              <w:rPr>
                <w:rFonts w:eastAsia="Times New Roman"/>
                <w:sz w:val="24"/>
                <w:szCs w:val="24"/>
              </w:rPr>
            </w:pPr>
            <w:r>
              <w:rPr>
                <w:rFonts w:eastAsia="Times New Roman"/>
                <w:sz w:val="24"/>
                <w:szCs w:val="24"/>
              </w:rPr>
              <w:t xml:space="preserve">         escrito como un asunto </w:t>
            </w:r>
            <w:r w:rsidR="00F43C7D" w:rsidRPr="00EF484B">
              <w:rPr>
                <w:rFonts w:eastAsia="Times New Roman"/>
                <w:sz w:val="24"/>
                <w:szCs w:val="24"/>
              </w:rPr>
              <w:t>en ciclos donde no entendemos completamente la situación de Holden hasta</w:t>
            </w:r>
          </w:p>
          <w:p w:rsidR="00C60CEC" w:rsidRDefault="00C60CEC" w:rsidP="005C5DC3">
            <w:pPr>
              <w:tabs>
                <w:tab w:val="left" w:pos="4815"/>
                <w:tab w:val="center" w:pos="5292"/>
              </w:tabs>
              <w:rPr>
                <w:rFonts w:eastAsia="Times New Roman"/>
                <w:sz w:val="24"/>
                <w:szCs w:val="24"/>
              </w:rPr>
            </w:pPr>
            <w:r>
              <w:rPr>
                <w:rFonts w:eastAsia="Times New Roman"/>
                <w:sz w:val="24"/>
                <w:szCs w:val="24"/>
              </w:rPr>
              <w:t xml:space="preserve">       </w:t>
            </w:r>
            <w:r w:rsidR="00F43C7D" w:rsidRPr="00EF484B">
              <w:rPr>
                <w:rFonts w:eastAsia="Times New Roman"/>
                <w:sz w:val="24"/>
                <w:szCs w:val="24"/>
              </w:rPr>
              <w:t xml:space="preserve"> </w:t>
            </w:r>
            <w:r>
              <w:rPr>
                <w:rFonts w:eastAsia="Times New Roman"/>
                <w:sz w:val="24"/>
                <w:szCs w:val="24"/>
              </w:rPr>
              <w:t xml:space="preserve"> </w:t>
            </w:r>
            <w:r w:rsidR="00F43C7D" w:rsidRPr="00EF484B">
              <w:rPr>
                <w:rFonts w:eastAsia="Times New Roman"/>
                <w:sz w:val="24"/>
                <w:szCs w:val="24"/>
              </w:rPr>
              <w:t>que llegamos al</w:t>
            </w:r>
            <w:r>
              <w:rPr>
                <w:rFonts w:eastAsia="Times New Roman"/>
                <w:sz w:val="24"/>
                <w:szCs w:val="24"/>
              </w:rPr>
              <w:t xml:space="preserve"> final y re- </w:t>
            </w:r>
            <w:r w:rsidR="00F43C7D" w:rsidRPr="00EF484B">
              <w:rPr>
                <w:rFonts w:eastAsia="Times New Roman"/>
                <w:sz w:val="24"/>
                <w:szCs w:val="24"/>
              </w:rPr>
              <w:t>evaluamos el principio. En un ensayo bien escrito</w:t>
            </w:r>
            <w:r w:rsidR="00EF484B" w:rsidRPr="00EF484B">
              <w:rPr>
                <w:rFonts w:eastAsia="Times New Roman"/>
                <w:sz w:val="24"/>
                <w:szCs w:val="24"/>
              </w:rPr>
              <w:t xml:space="preserve">, analiza si tú sientes que el </w:t>
            </w:r>
          </w:p>
          <w:p w:rsidR="00C60CEC" w:rsidRDefault="00C60CEC" w:rsidP="005C5DC3">
            <w:pPr>
              <w:tabs>
                <w:tab w:val="left" w:pos="4815"/>
                <w:tab w:val="center" w:pos="5292"/>
              </w:tabs>
              <w:rPr>
                <w:rFonts w:eastAsia="Times New Roman"/>
                <w:sz w:val="24"/>
                <w:szCs w:val="24"/>
              </w:rPr>
            </w:pPr>
            <w:r>
              <w:rPr>
                <w:rFonts w:eastAsia="Times New Roman"/>
                <w:sz w:val="24"/>
                <w:szCs w:val="24"/>
              </w:rPr>
              <w:t xml:space="preserve">          final de Holden fue apropiado. </w:t>
            </w:r>
            <w:r w:rsidR="00EF484B" w:rsidRPr="00EF484B">
              <w:rPr>
                <w:rFonts w:eastAsia="Times New Roman"/>
                <w:sz w:val="24"/>
                <w:szCs w:val="24"/>
              </w:rPr>
              <w:t xml:space="preserve">Considera los comportamientos, acciones y relaciones de Holden a </w:t>
            </w:r>
          </w:p>
          <w:p w:rsidR="005C5DC3" w:rsidRPr="00EF484B" w:rsidRDefault="00C60CEC" w:rsidP="005C5DC3">
            <w:pPr>
              <w:tabs>
                <w:tab w:val="left" w:pos="4815"/>
                <w:tab w:val="center" w:pos="5292"/>
              </w:tabs>
              <w:rPr>
                <w:rFonts w:eastAsia="Times New Roman"/>
                <w:sz w:val="24"/>
                <w:szCs w:val="24"/>
              </w:rPr>
            </w:pPr>
            <w:r>
              <w:rPr>
                <w:rFonts w:eastAsia="Times New Roman"/>
                <w:sz w:val="24"/>
                <w:szCs w:val="24"/>
              </w:rPr>
              <w:t xml:space="preserve">          través de la novela </w:t>
            </w:r>
            <w:r w:rsidR="00EF484B" w:rsidRPr="00EF484B">
              <w:rPr>
                <w:rFonts w:eastAsia="Times New Roman"/>
                <w:sz w:val="24"/>
                <w:szCs w:val="24"/>
              </w:rPr>
              <w:t>cuando estés apoyando tu análisis de la situación.</w:t>
            </w:r>
          </w:p>
          <w:p w:rsidR="00EF484B" w:rsidRPr="00EF484B" w:rsidRDefault="00EF484B" w:rsidP="005C5DC3">
            <w:pPr>
              <w:tabs>
                <w:tab w:val="left" w:pos="4815"/>
                <w:tab w:val="center" w:pos="5292"/>
              </w:tabs>
              <w:rPr>
                <w:rFonts w:eastAsia="Times New Roman"/>
                <w:sz w:val="24"/>
                <w:szCs w:val="24"/>
              </w:rPr>
            </w:pPr>
          </w:p>
          <w:p w:rsidR="00C60CEC" w:rsidRDefault="00EF484B" w:rsidP="005C5DC3">
            <w:pPr>
              <w:tabs>
                <w:tab w:val="left" w:pos="4815"/>
                <w:tab w:val="center" w:pos="5292"/>
              </w:tabs>
              <w:rPr>
                <w:rFonts w:eastAsia="Times New Roman"/>
                <w:sz w:val="24"/>
                <w:szCs w:val="24"/>
              </w:rPr>
            </w:pPr>
            <w:r w:rsidRPr="00C60CEC">
              <w:rPr>
                <w:rFonts w:eastAsia="Times New Roman"/>
                <w:sz w:val="24"/>
                <w:szCs w:val="24"/>
              </w:rPr>
              <w:t xml:space="preserve">         </w:t>
            </w:r>
            <w:r w:rsidRPr="00EF484B">
              <w:rPr>
                <w:rFonts w:eastAsia="Times New Roman"/>
                <w:b/>
                <w:sz w:val="24"/>
                <w:szCs w:val="24"/>
                <w:u w:val="thick"/>
              </w:rPr>
              <w:t>Tarea:</w:t>
            </w:r>
            <w:r w:rsidRPr="00EF484B">
              <w:rPr>
                <w:rFonts w:eastAsia="Times New Roman"/>
                <w:b/>
                <w:sz w:val="24"/>
                <w:szCs w:val="24"/>
              </w:rPr>
              <w:t xml:space="preserve"> Ensayo  analítico</w:t>
            </w:r>
            <w:r w:rsidR="00C60CEC">
              <w:rPr>
                <w:rFonts w:eastAsia="Times New Roman"/>
                <w:b/>
                <w:sz w:val="24"/>
                <w:szCs w:val="24"/>
              </w:rPr>
              <w:t xml:space="preserve"> para tarea de escritura</w:t>
            </w:r>
            <w:r w:rsidRPr="00EF484B">
              <w:rPr>
                <w:rFonts w:eastAsia="Times New Roman"/>
                <w:b/>
                <w:sz w:val="24"/>
                <w:szCs w:val="24"/>
              </w:rPr>
              <w:t xml:space="preserve"> de </w:t>
            </w:r>
            <w:r w:rsidRPr="00EF484B">
              <w:rPr>
                <w:rFonts w:eastAsia="Times New Roman"/>
                <w:i/>
                <w:sz w:val="24"/>
                <w:szCs w:val="24"/>
              </w:rPr>
              <w:t xml:space="preserve">The Things They Carried. </w:t>
            </w:r>
            <w:r w:rsidRPr="00EF484B">
              <w:rPr>
                <w:rFonts w:eastAsia="Times New Roman"/>
                <w:sz w:val="24"/>
                <w:szCs w:val="24"/>
              </w:rPr>
              <w:t>Discute la idea de</w:t>
            </w:r>
          </w:p>
          <w:p w:rsidR="00C60CEC" w:rsidRDefault="00C60CEC" w:rsidP="005C5DC3">
            <w:pPr>
              <w:tabs>
                <w:tab w:val="left" w:pos="4815"/>
                <w:tab w:val="center" w:pos="5292"/>
              </w:tabs>
              <w:rPr>
                <w:rFonts w:eastAsia="Times New Roman"/>
                <w:sz w:val="24"/>
                <w:szCs w:val="24"/>
              </w:rPr>
            </w:pPr>
            <w:r>
              <w:rPr>
                <w:rFonts w:eastAsia="Times New Roman"/>
                <w:sz w:val="24"/>
                <w:szCs w:val="24"/>
              </w:rPr>
              <w:t xml:space="preserve">         “cargando” en la obra de</w:t>
            </w:r>
            <w:r w:rsidR="00EF484B" w:rsidRPr="00EF484B">
              <w:rPr>
                <w:rFonts w:eastAsia="Times New Roman"/>
                <w:sz w:val="24"/>
                <w:szCs w:val="24"/>
              </w:rPr>
              <w:t xml:space="preserve"> O’Brien y cómo esta idea está</w:t>
            </w:r>
            <w:r w:rsidR="00EF484B">
              <w:rPr>
                <w:rFonts w:eastAsia="Times New Roman"/>
                <w:sz w:val="24"/>
                <w:szCs w:val="24"/>
              </w:rPr>
              <w:t xml:space="preserve"> relacionada con el tema. ¿Qué es lo que se</w:t>
            </w:r>
          </w:p>
          <w:p w:rsidR="00C60CEC" w:rsidRDefault="00C60CEC" w:rsidP="005C5DC3">
            <w:pPr>
              <w:tabs>
                <w:tab w:val="left" w:pos="4815"/>
                <w:tab w:val="center" w:pos="5292"/>
              </w:tabs>
              <w:rPr>
                <w:rFonts w:eastAsia="Times New Roman"/>
                <w:sz w:val="24"/>
                <w:szCs w:val="24"/>
              </w:rPr>
            </w:pPr>
            <w:r>
              <w:rPr>
                <w:rFonts w:eastAsia="Times New Roman"/>
                <w:sz w:val="24"/>
                <w:szCs w:val="24"/>
              </w:rPr>
              <w:t xml:space="preserve">         carga en la novela y por </w:t>
            </w:r>
            <w:r w:rsidR="00EF484B">
              <w:rPr>
                <w:rFonts w:eastAsia="Times New Roman"/>
                <w:sz w:val="24"/>
                <w:szCs w:val="24"/>
              </w:rPr>
              <w:t xml:space="preserve">quién? ¿Por qué el primer capítulo comparte su título con el título de la </w:t>
            </w:r>
          </w:p>
          <w:p w:rsidR="00EF484B" w:rsidRDefault="00C60CEC" w:rsidP="005C5DC3">
            <w:pPr>
              <w:tabs>
                <w:tab w:val="left" w:pos="4815"/>
                <w:tab w:val="center" w:pos="5292"/>
              </w:tabs>
              <w:rPr>
                <w:rFonts w:eastAsia="Times New Roman"/>
                <w:sz w:val="24"/>
                <w:szCs w:val="24"/>
              </w:rPr>
            </w:pPr>
            <w:r>
              <w:rPr>
                <w:rFonts w:eastAsia="Times New Roman"/>
                <w:sz w:val="24"/>
                <w:szCs w:val="24"/>
              </w:rPr>
              <w:t xml:space="preserve">         </w:t>
            </w:r>
            <w:r w:rsidR="00EF484B">
              <w:rPr>
                <w:rFonts w:eastAsia="Times New Roman"/>
                <w:sz w:val="24"/>
                <w:szCs w:val="24"/>
              </w:rPr>
              <w:t>novela?</w:t>
            </w:r>
          </w:p>
          <w:p w:rsidR="00EF484B" w:rsidRPr="00EF484B" w:rsidRDefault="00EF484B" w:rsidP="00EF484B">
            <w:pPr>
              <w:tabs>
                <w:tab w:val="left" w:pos="4815"/>
                <w:tab w:val="center" w:pos="5292"/>
              </w:tabs>
              <w:jc w:val="center"/>
              <w:rPr>
                <w:rFonts w:eastAsia="Times New Roman"/>
                <w:b/>
                <w:sz w:val="24"/>
                <w:szCs w:val="24"/>
              </w:rPr>
            </w:pPr>
            <w:r w:rsidRPr="00EF484B">
              <w:rPr>
                <w:rFonts w:eastAsia="Times New Roman"/>
                <w:b/>
                <w:sz w:val="24"/>
                <w:szCs w:val="24"/>
                <w:u w:val="thick"/>
              </w:rPr>
              <w:t>Parte Dos</w:t>
            </w:r>
          </w:p>
          <w:p w:rsidR="00EF484B" w:rsidRDefault="00EF484B" w:rsidP="005C5DC3">
            <w:pPr>
              <w:tabs>
                <w:tab w:val="left" w:pos="4815"/>
                <w:tab w:val="center" w:pos="5292"/>
              </w:tabs>
              <w:rPr>
                <w:rFonts w:eastAsia="Times New Roman"/>
                <w:i/>
                <w:sz w:val="24"/>
                <w:szCs w:val="24"/>
              </w:rPr>
            </w:pPr>
            <w:r w:rsidRPr="00EF484B">
              <w:rPr>
                <w:rFonts w:eastAsia="Times New Roman"/>
                <w:i/>
                <w:sz w:val="24"/>
                <w:szCs w:val="24"/>
              </w:rPr>
              <w:t xml:space="preserve">        </w:t>
            </w:r>
          </w:p>
          <w:p w:rsidR="00C60CEC" w:rsidRDefault="00C60CEC" w:rsidP="005C5DC3">
            <w:pPr>
              <w:tabs>
                <w:tab w:val="left" w:pos="4815"/>
                <w:tab w:val="center" w:pos="5292"/>
              </w:tabs>
              <w:rPr>
                <w:rFonts w:eastAsia="Times New Roman"/>
                <w:sz w:val="24"/>
                <w:szCs w:val="24"/>
              </w:rPr>
            </w:pPr>
            <w:r w:rsidRPr="00C60CEC">
              <w:rPr>
                <w:rFonts w:eastAsia="Times New Roman"/>
                <w:sz w:val="24"/>
                <w:szCs w:val="24"/>
              </w:rPr>
              <w:t>Como este es un curso</w:t>
            </w:r>
            <w:r>
              <w:rPr>
                <w:rFonts w:eastAsia="Times New Roman"/>
                <w:sz w:val="24"/>
                <w:szCs w:val="24"/>
              </w:rPr>
              <w:t xml:space="preserve"> para escribir, tú necesitas practicar ensayos con múltiples borrones a menudo para una variedad de propósitos o patrones de desarrollo.  Algunos patrones son narración, descripción,</w:t>
            </w:r>
            <w:r w:rsidR="000F2814">
              <w:rPr>
                <w:rFonts w:eastAsia="Times New Roman"/>
                <w:sz w:val="24"/>
                <w:szCs w:val="24"/>
              </w:rPr>
              <w:t xml:space="preserve"> análisis de procedimiento, comparación/contraste, problema/solución y causa/efecto.  Tú deberás tener una tormenta de ideas, hacer un bosquejo y múltiples borrones para cada tarea.  Mientras más escribas, mejor desarrollarás la destreza de escribir.</w:t>
            </w:r>
          </w:p>
          <w:p w:rsidR="000F2814" w:rsidRDefault="000F2814" w:rsidP="005C5DC3">
            <w:pPr>
              <w:tabs>
                <w:tab w:val="left" w:pos="4815"/>
                <w:tab w:val="center" w:pos="5292"/>
              </w:tabs>
              <w:rPr>
                <w:rFonts w:eastAsia="Times New Roman"/>
                <w:sz w:val="24"/>
                <w:szCs w:val="24"/>
              </w:rPr>
            </w:pPr>
          </w:p>
          <w:p w:rsidR="000F2814" w:rsidRDefault="000F2814" w:rsidP="005C5DC3">
            <w:pPr>
              <w:tabs>
                <w:tab w:val="left" w:pos="4815"/>
                <w:tab w:val="center" w:pos="5292"/>
              </w:tabs>
              <w:rPr>
                <w:rFonts w:eastAsia="Times New Roman"/>
                <w:b/>
                <w:i/>
                <w:sz w:val="24"/>
                <w:szCs w:val="24"/>
              </w:rPr>
            </w:pPr>
            <w:r w:rsidRPr="007D57BA">
              <w:rPr>
                <w:rFonts w:eastAsia="Times New Roman"/>
                <w:b/>
                <w:i/>
                <w:sz w:val="24"/>
                <w:szCs w:val="24"/>
              </w:rPr>
              <w:t>Comparación y Contraste</w:t>
            </w:r>
          </w:p>
          <w:p w:rsidR="007D57BA" w:rsidRDefault="007D57BA" w:rsidP="005C5DC3">
            <w:pPr>
              <w:tabs>
                <w:tab w:val="left" w:pos="4815"/>
                <w:tab w:val="center" w:pos="5292"/>
              </w:tabs>
              <w:rPr>
                <w:rFonts w:eastAsia="Times New Roman"/>
                <w:sz w:val="24"/>
                <w:szCs w:val="24"/>
              </w:rPr>
            </w:pPr>
            <w:r>
              <w:rPr>
                <w:rFonts w:eastAsia="Times New Roman"/>
                <w:b/>
                <w:i/>
                <w:sz w:val="24"/>
                <w:szCs w:val="24"/>
              </w:rPr>
              <w:t xml:space="preserve">          </w:t>
            </w:r>
            <w:r w:rsidRPr="007D57BA">
              <w:rPr>
                <w:rFonts w:eastAsia="Times New Roman"/>
                <w:sz w:val="24"/>
                <w:szCs w:val="24"/>
              </w:rPr>
              <w:t>Un papel de comparación y contraste</w:t>
            </w:r>
            <w:r>
              <w:rPr>
                <w:rFonts w:eastAsia="Times New Roman"/>
                <w:sz w:val="24"/>
                <w:szCs w:val="24"/>
              </w:rPr>
              <w:t xml:space="preserve"> se puede enfocar en las similitudes, diferencias, o examinar </w:t>
            </w:r>
          </w:p>
          <w:p w:rsidR="0081391D" w:rsidRDefault="007D57BA" w:rsidP="005C5DC3">
            <w:pPr>
              <w:tabs>
                <w:tab w:val="left" w:pos="4815"/>
                <w:tab w:val="center" w:pos="5292"/>
              </w:tabs>
              <w:rPr>
                <w:rFonts w:eastAsia="Times New Roman"/>
                <w:sz w:val="24"/>
                <w:szCs w:val="24"/>
              </w:rPr>
            </w:pPr>
            <w:r>
              <w:rPr>
                <w:rFonts w:eastAsia="Times New Roman"/>
                <w:sz w:val="24"/>
                <w:szCs w:val="24"/>
              </w:rPr>
              <w:t xml:space="preserve">          ambas.  A veces tu propósito en un papel de comparación y c</w:t>
            </w:r>
            <w:r w:rsidR="0081391D">
              <w:rPr>
                <w:rFonts w:eastAsia="Times New Roman"/>
                <w:sz w:val="24"/>
                <w:szCs w:val="24"/>
              </w:rPr>
              <w:t xml:space="preserve">ontraste es analizar dos temas para </w:t>
            </w:r>
          </w:p>
          <w:p w:rsidR="0081391D" w:rsidRDefault="0081391D" w:rsidP="005C5DC3">
            <w:pPr>
              <w:tabs>
                <w:tab w:val="left" w:pos="4815"/>
                <w:tab w:val="center" w:pos="5292"/>
              </w:tabs>
              <w:rPr>
                <w:rFonts w:eastAsia="Times New Roman"/>
                <w:sz w:val="24"/>
                <w:szCs w:val="24"/>
              </w:rPr>
            </w:pPr>
            <w:r>
              <w:rPr>
                <w:rFonts w:eastAsia="Times New Roman"/>
                <w:sz w:val="24"/>
                <w:szCs w:val="24"/>
              </w:rPr>
              <w:t xml:space="preserve">          poder clarificar qué hace a cada uno único. En otros momentos, tu propósito puede ser el de evaluar</w:t>
            </w:r>
          </w:p>
          <w:p w:rsidR="007D57BA" w:rsidRDefault="0081391D" w:rsidP="005C5DC3">
            <w:pPr>
              <w:tabs>
                <w:tab w:val="left" w:pos="4815"/>
                <w:tab w:val="center" w:pos="5292"/>
              </w:tabs>
              <w:rPr>
                <w:rFonts w:eastAsia="Times New Roman"/>
                <w:sz w:val="24"/>
                <w:szCs w:val="24"/>
              </w:rPr>
            </w:pPr>
            <w:r>
              <w:rPr>
                <w:rFonts w:eastAsia="Times New Roman"/>
                <w:sz w:val="24"/>
                <w:szCs w:val="24"/>
              </w:rPr>
              <w:t xml:space="preserve">          dos temas  para poder determinar cuál tiene mayor mérito o valor.</w:t>
            </w:r>
          </w:p>
          <w:p w:rsidR="005D4246" w:rsidRDefault="005D4246" w:rsidP="005C5DC3">
            <w:pPr>
              <w:tabs>
                <w:tab w:val="left" w:pos="4815"/>
                <w:tab w:val="center" w:pos="5292"/>
              </w:tabs>
              <w:rPr>
                <w:rFonts w:eastAsia="Times New Roman"/>
                <w:b/>
                <w:sz w:val="24"/>
                <w:szCs w:val="24"/>
                <w:u w:val="thick"/>
              </w:rPr>
            </w:pPr>
            <w:r>
              <w:rPr>
                <w:rFonts w:eastAsia="Times New Roman"/>
                <w:sz w:val="24"/>
                <w:szCs w:val="24"/>
              </w:rPr>
              <w:t xml:space="preserve">          </w:t>
            </w:r>
            <w:r w:rsidRPr="005D4246">
              <w:rPr>
                <w:rFonts w:eastAsia="Times New Roman"/>
                <w:b/>
                <w:sz w:val="24"/>
                <w:szCs w:val="24"/>
                <w:u w:val="thick"/>
              </w:rPr>
              <w:t>Tarea para Escribir:</w:t>
            </w:r>
            <w:r>
              <w:rPr>
                <w:rFonts w:eastAsia="Times New Roman"/>
                <w:b/>
                <w:sz w:val="24"/>
                <w:szCs w:val="24"/>
                <w:u w:val="thick"/>
              </w:rPr>
              <w:t xml:space="preserve">  </w:t>
            </w:r>
          </w:p>
          <w:p w:rsidR="005D4246" w:rsidRDefault="005D4246" w:rsidP="005C5DC3">
            <w:pPr>
              <w:tabs>
                <w:tab w:val="left" w:pos="4815"/>
                <w:tab w:val="center" w:pos="5292"/>
              </w:tabs>
              <w:rPr>
                <w:rFonts w:eastAsia="Times New Roman"/>
                <w:sz w:val="24"/>
                <w:szCs w:val="24"/>
              </w:rPr>
            </w:pPr>
            <w:r w:rsidRPr="005D4246">
              <w:rPr>
                <w:rFonts w:eastAsia="Times New Roman"/>
                <w:sz w:val="24"/>
                <w:szCs w:val="24"/>
              </w:rPr>
              <w:t xml:space="preserve">          Para</w:t>
            </w:r>
            <w:r>
              <w:rPr>
                <w:rFonts w:eastAsia="Times New Roman"/>
                <w:sz w:val="24"/>
                <w:szCs w:val="24"/>
              </w:rPr>
              <w:t xml:space="preserve"> esta tarea en particular, deberás comparar y contrastar una celebración de un día feriado de tu </w:t>
            </w:r>
          </w:p>
          <w:p w:rsidR="00923447" w:rsidRDefault="005D4246" w:rsidP="005C5DC3">
            <w:pPr>
              <w:tabs>
                <w:tab w:val="left" w:pos="4815"/>
                <w:tab w:val="center" w:pos="5292"/>
              </w:tabs>
              <w:rPr>
                <w:rFonts w:eastAsia="Times New Roman"/>
                <w:sz w:val="24"/>
                <w:szCs w:val="24"/>
              </w:rPr>
            </w:pPr>
            <w:r>
              <w:rPr>
                <w:rFonts w:eastAsia="Times New Roman"/>
                <w:sz w:val="24"/>
                <w:szCs w:val="24"/>
              </w:rPr>
              <w:t xml:space="preserve">          niñez a una celebración de un día feriado</w:t>
            </w:r>
            <w:r w:rsidR="00923447">
              <w:rPr>
                <w:rFonts w:eastAsia="Times New Roman"/>
                <w:sz w:val="24"/>
                <w:szCs w:val="24"/>
              </w:rPr>
              <w:t xml:space="preserve"> en 20 años.  Puedes considerar conversar con un padre, </w:t>
            </w:r>
          </w:p>
          <w:p w:rsidR="005D4246" w:rsidRDefault="00923447" w:rsidP="005C5DC3">
            <w:pPr>
              <w:tabs>
                <w:tab w:val="left" w:pos="4815"/>
                <w:tab w:val="center" w:pos="5292"/>
              </w:tabs>
              <w:rPr>
                <w:rFonts w:eastAsia="Times New Roman"/>
                <w:sz w:val="24"/>
                <w:szCs w:val="24"/>
              </w:rPr>
            </w:pPr>
            <w:r>
              <w:rPr>
                <w:rFonts w:eastAsia="Times New Roman"/>
                <w:sz w:val="24"/>
                <w:szCs w:val="24"/>
              </w:rPr>
              <w:t xml:space="preserve">          encargado o abuelos para mejor entender tu perspectiva futura.</w:t>
            </w:r>
          </w:p>
          <w:p w:rsidR="00923447" w:rsidRDefault="00923447" w:rsidP="005C5DC3">
            <w:pPr>
              <w:tabs>
                <w:tab w:val="left" w:pos="4815"/>
                <w:tab w:val="center" w:pos="5292"/>
              </w:tabs>
              <w:rPr>
                <w:rFonts w:eastAsia="Times New Roman"/>
                <w:sz w:val="24"/>
                <w:szCs w:val="24"/>
              </w:rPr>
            </w:pPr>
          </w:p>
          <w:p w:rsidR="00923447" w:rsidRDefault="00923447" w:rsidP="005C5DC3">
            <w:pPr>
              <w:tabs>
                <w:tab w:val="left" w:pos="4815"/>
                <w:tab w:val="center" w:pos="5292"/>
              </w:tabs>
              <w:rPr>
                <w:rFonts w:eastAsia="Times New Roman"/>
                <w:b/>
                <w:i/>
                <w:sz w:val="24"/>
                <w:szCs w:val="24"/>
              </w:rPr>
            </w:pPr>
            <w:r>
              <w:rPr>
                <w:rFonts w:eastAsia="Times New Roman"/>
                <w:b/>
                <w:i/>
                <w:sz w:val="24"/>
                <w:szCs w:val="24"/>
              </w:rPr>
              <w:t>Análisis de Procedimiento</w:t>
            </w:r>
          </w:p>
          <w:p w:rsidR="00D66376" w:rsidRDefault="00923447" w:rsidP="005C5DC3">
            <w:pPr>
              <w:tabs>
                <w:tab w:val="left" w:pos="4815"/>
                <w:tab w:val="center" w:pos="5292"/>
              </w:tabs>
              <w:rPr>
                <w:rFonts w:eastAsia="Times New Roman"/>
                <w:sz w:val="24"/>
                <w:szCs w:val="24"/>
              </w:rPr>
            </w:pPr>
            <w:r>
              <w:rPr>
                <w:rFonts w:eastAsia="Times New Roman"/>
                <w:sz w:val="24"/>
                <w:szCs w:val="24"/>
              </w:rPr>
              <w:t xml:space="preserve">          A través del curso, escribirás ensayos de retórica analítica el cual se enfoca en el POR QUE</w:t>
            </w:r>
            <w:r w:rsidR="00D66376">
              <w:rPr>
                <w:rFonts w:eastAsia="Times New Roman"/>
                <w:sz w:val="24"/>
                <w:szCs w:val="24"/>
              </w:rPr>
              <w:t xml:space="preserve"> el escritor</w:t>
            </w:r>
          </w:p>
          <w:p w:rsidR="00D66376" w:rsidRDefault="00D66376" w:rsidP="005C5DC3">
            <w:pPr>
              <w:tabs>
                <w:tab w:val="left" w:pos="4815"/>
                <w:tab w:val="center" w:pos="5292"/>
              </w:tabs>
              <w:rPr>
                <w:rFonts w:eastAsia="Times New Roman"/>
                <w:sz w:val="24"/>
                <w:szCs w:val="24"/>
              </w:rPr>
            </w:pPr>
            <w:r>
              <w:rPr>
                <w:rFonts w:eastAsia="Times New Roman"/>
                <w:sz w:val="24"/>
                <w:szCs w:val="24"/>
              </w:rPr>
              <w:t xml:space="preserve">         decide usar ciertas estrategias. Debes enfocarte en analizar los efectos de las estrategias al desarrollar</w:t>
            </w:r>
          </w:p>
          <w:p w:rsidR="0028638E" w:rsidRDefault="00D66376" w:rsidP="005C5DC3">
            <w:pPr>
              <w:tabs>
                <w:tab w:val="left" w:pos="4815"/>
                <w:tab w:val="center" w:pos="5292"/>
              </w:tabs>
              <w:rPr>
                <w:rFonts w:eastAsia="Times New Roman"/>
                <w:sz w:val="24"/>
                <w:szCs w:val="24"/>
              </w:rPr>
            </w:pPr>
            <w:r>
              <w:rPr>
                <w:rFonts w:eastAsia="Times New Roman"/>
                <w:sz w:val="24"/>
                <w:szCs w:val="24"/>
              </w:rPr>
              <w:t xml:space="preserve">         y </w:t>
            </w:r>
            <w:r w:rsidR="0028638E">
              <w:rPr>
                <w:rFonts w:eastAsia="Times New Roman"/>
                <w:sz w:val="24"/>
                <w:szCs w:val="24"/>
              </w:rPr>
              <w:t xml:space="preserve">conducir la tesis.  Los papeles de análisis de procedimiento explica paso por paso cómo algo funciona, </w:t>
            </w:r>
          </w:p>
          <w:p w:rsidR="00923447" w:rsidRDefault="0028638E" w:rsidP="005C5DC3">
            <w:pPr>
              <w:tabs>
                <w:tab w:val="left" w:pos="4815"/>
                <w:tab w:val="center" w:pos="5292"/>
              </w:tabs>
              <w:rPr>
                <w:rFonts w:eastAsia="Times New Roman"/>
                <w:sz w:val="24"/>
                <w:szCs w:val="24"/>
              </w:rPr>
            </w:pPr>
            <w:r>
              <w:rPr>
                <w:rFonts w:eastAsia="Times New Roman"/>
                <w:sz w:val="24"/>
                <w:szCs w:val="24"/>
              </w:rPr>
              <w:t xml:space="preserve">         está hecho, y/o se hace y por qué todo se hace en la manera que se hace.</w:t>
            </w:r>
          </w:p>
          <w:p w:rsidR="0028638E" w:rsidRDefault="0028638E" w:rsidP="005C5DC3">
            <w:pPr>
              <w:tabs>
                <w:tab w:val="left" w:pos="4815"/>
                <w:tab w:val="center" w:pos="5292"/>
              </w:tabs>
              <w:rPr>
                <w:rFonts w:eastAsia="Times New Roman"/>
                <w:b/>
                <w:sz w:val="24"/>
                <w:szCs w:val="24"/>
                <w:u w:val="thick"/>
              </w:rPr>
            </w:pPr>
            <w:r>
              <w:rPr>
                <w:rFonts w:eastAsia="Times New Roman"/>
                <w:sz w:val="24"/>
                <w:szCs w:val="24"/>
              </w:rPr>
              <w:t xml:space="preserve">         </w:t>
            </w:r>
            <w:r w:rsidRPr="005D4246">
              <w:rPr>
                <w:rFonts w:eastAsia="Times New Roman"/>
                <w:b/>
                <w:sz w:val="24"/>
                <w:szCs w:val="24"/>
                <w:u w:val="thick"/>
              </w:rPr>
              <w:t>Tarea para Escribir:</w:t>
            </w:r>
            <w:r>
              <w:rPr>
                <w:rFonts w:eastAsia="Times New Roman"/>
                <w:b/>
                <w:sz w:val="24"/>
                <w:szCs w:val="24"/>
                <w:u w:val="thick"/>
              </w:rPr>
              <w:t xml:space="preserve">  </w:t>
            </w:r>
          </w:p>
          <w:p w:rsidR="0028638E" w:rsidRDefault="0028638E" w:rsidP="005C5DC3">
            <w:pPr>
              <w:tabs>
                <w:tab w:val="left" w:pos="4815"/>
                <w:tab w:val="center" w:pos="5292"/>
              </w:tabs>
              <w:rPr>
                <w:rFonts w:eastAsia="Times New Roman"/>
                <w:sz w:val="24"/>
                <w:szCs w:val="24"/>
              </w:rPr>
            </w:pPr>
            <w:r>
              <w:rPr>
                <w:rFonts w:eastAsia="Times New Roman"/>
                <w:sz w:val="24"/>
                <w:szCs w:val="24"/>
              </w:rPr>
              <w:t xml:space="preserve">         Mira un programa de televisión de hacer de nuevo, o un programa de cocina o un programa de cómo </w:t>
            </w:r>
          </w:p>
          <w:p w:rsidR="0028638E" w:rsidRDefault="0028638E" w:rsidP="005C5DC3">
            <w:pPr>
              <w:tabs>
                <w:tab w:val="left" w:pos="4815"/>
                <w:tab w:val="center" w:pos="5292"/>
              </w:tabs>
              <w:rPr>
                <w:rFonts w:eastAsia="Times New Roman"/>
                <w:sz w:val="24"/>
                <w:szCs w:val="24"/>
              </w:rPr>
            </w:pPr>
            <w:r>
              <w:rPr>
                <w:rFonts w:eastAsia="Times New Roman"/>
                <w:sz w:val="24"/>
                <w:szCs w:val="24"/>
              </w:rPr>
              <w:t xml:space="preserve">         hacer algo. Luego, escribe un ensayo analizando el proceso de c</w:t>
            </w:r>
            <w:r w:rsidR="008F004D">
              <w:rPr>
                <w:rFonts w:eastAsia="Times New Roman"/>
                <w:sz w:val="24"/>
                <w:szCs w:val="24"/>
              </w:rPr>
              <w:t>ó</w:t>
            </w:r>
            <w:r>
              <w:rPr>
                <w:rFonts w:eastAsia="Times New Roman"/>
                <w:sz w:val="24"/>
                <w:szCs w:val="24"/>
              </w:rPr>
              <w:t>mo fue hecho.</w:t>
            </w:r>
          </w:p>
          <w:p w:rsidR="0028638E" w:rsidRPr="00923447" w:rsidRDefault="0028638E" w:rsidP="005C5DC3">
            <w:pPr>
              <w:tabs>
                <w:tab w:val="left" w:pos="4815"/>
                <w:tab w:val="center" w:pos="5292"/>
              </w:tabs>
              <w:rPr>
                <w:rFonts w:eastAsia="Times New Roman"/>
                <w:sz w:val="24"/>
                <w:szCs w:val="24"/>
              </w:rPr>
            </w:pPr>
          </w:p>
        </w:tc>
      </w:tr>
    </w:tbl>
    <w:p w:rsidR="00DC49EA" w:rsidRPr="00EF484B" w:rsidRDefault="00DC49EA" w:rsidP="007E468F">
      <w:pPr>
        <w:tabs>
          <w:tab w:val="left" w:pos="9193"/>
        </w:tabs>
        <w:jc w:val="both"/>
        <w:rPr>
          <w:rFonts w:ascii="Garamond" w:hAnsi="Garamond"/>
          <w:b/>
          <w:sz w:val="24"/>
          <w:szCs w:val="24"/>
        </w:rPr>
      </w:pPr>
    </w:p>
    <w:sectPr w:rsidR="00DC49EA" w:rsidRPr="00EF484B" w:rsidSect="00233987">
      <w:type w:val="continuous"/>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83" w:rsidRDefault="00785283" w:rsidP="007C3196">
      <w:r>
        <w:separator/>
      </w:r>
    </w:p>
  </w:endnote>
  <w:endnote w:type="continuationSeparator" w:id="0">
    <w:p w:rsidR="00785283" w:rsidRDefault="00785283" w:rsidP="007C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Constantia"/>
    <w:panose1 w:val="020A04020604060103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83" w:rsidRDefault="00785283" w:rsidP="007C3196">
      <w:r>
        <w:separator/>
      </w:r>
    </w:p>
  </w:footnote>
  <w:footnote w:type="continuationSeparator" w:id="0">
    <w:p w:rsidR="00785283" w:rsidRDefault="00785283" w:rsidP="007C3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0A"/>
    <w:rsid w:val="0003143E"/>
    <w:rsid w:val="0004535C"/>
    <w:rsid w:val="00055A4E"/>
    <w:rsid w:val="000620E6"/>
    <w:rsid w:val="0006271C"/>
    <w:rsid w:val="00083EE3"/>
    <w:rsid w:val="000A57FA"/>
    <w:rsid w:val="000D6191"/>
    <w:rsid w:val="000E3E76"/>
    <w:rsid w:val="000F1644"/>
    <w:rsid w:val="000F2814"/>
    <w:rsid w:val="001213D0"/>
    <w:rsid w:val="00145205"/>
    <w:rsid w:val="00154EA6"/>
    <w:rsid w:val="00163851"/>
    <w:rsid w:val="00193720"/>
    <w:rsid w:val="001946A3"/>
    <w:rsid w:val="00197312"/>
    <w:rsid w:val="001A579C"/>
    <w:rsid w:val="001C177F"/>
    <w:rsid w:val="001D7BE6"/>
    <w:rsid w:val="00212C5E"/>
    <w:rsid w:val="00217DA9"/>
    <w:rsid w:val="0022160D"/>
    <w:rsid w:val="00233987"/>
    <w:rsid w:val="00267901"/>
    <w:rsid w:val="0028638E"/>
    <w:rsid w:val="002B09CC"/>
    <w:rsid w:val="002B0BE4"/>
    <w:rsid w:val="002C7D4A"/>
    <w:rsid w:val="002D1745"/>
    <w:rsid w:val="002E20BC"/>
    <w:rsid w:val="002F67F2"/>
    <w:rsid w:val="00306340"/>
    <w:rsid w:val="00310922"/>
    <w:rsid w:val="00347DA9"/>
    <w:rsid w:val="0035343E"/>
    <w:rsid w:val="00367284"/>
    <w:rsid w:val="00400051"/>
    <w:rsid w:val="00422077"/>
    <w:rsid w:val="004347DC"/>
    <w:rsid w:val="00453C90"/>
    <w:rsid w:val="004B6CA6"/>
    <w:rsid w:val="004C3F1A"/>
    <w:rsid w:val="004C4366"/>
    <w:rsid w:val="004D64E1"/>
    <w:rsid w:val="004E6A71"/>
    <w:rsid w:val="004F1C27"/>
    <w:rsid w:val="004F4256"/>
    <w:rsid w:val="005064FE"/>
    <w:rsid w:val="0052435D"/>
    <w:rsid w:val="005316AC"/>
    <w:rsid w:val="00533699"/>
    <w:rsid w:val="0053664C"/>
    <w:rsid w:val="00550F3F"/>
    <w:rsid w:val="005B6CF4"/>
    <w:rsid w:val="005C1787"/>
    <w:rsid w:val="005C1DF1"/>
    <w:rsid w:val="005C5DC3"/>
    <w:rsid w:val="005D4246"/>
    <w:rsid w:val="005E1364"/>
    <w:rsid w:val="0061169F"/>
    <w:rsid w:val="00617168"/>
    <w:rsid w:val="00624BD5"/>
    <w:rsid w:val="006536A6"/>
    <w:rsid w:val="0066430A"/>
    <w:rsid w:val="00665547"/>
    <w:rsid w:val="006745AF"/>
    <w:rsid w:val="00674DF1"/>
    <w:rsid w:val="006866CF"/>
    <w:rsid w:val="006D4026"/>
    <w:rsid w:val="006E2E15"/>
    <w:rsid w:val="00702763"/>
    <w:rsid w:val="00705F05"/>
    <w:rsid w:val="00723E84"/>
    <w:rsid w:val="0077189E"/>
    <w:rsid w:val="00785283"/>
    <w:rsid w:val="007A5912"/>
    <w:rsid w:val="007B7CAA"/>
    <w:rsid w:val="007C3196"/>
    <w:rsid w:val="007D57BA"/>
    <w:rsid w:val="007E468F"/>
    <w:rsid w:val="007F39B2"/>
    <w:rsid w:val="00803D08"/>
    <w:rsid w:val="0081391D"/>
    <w:rsid w:val="00845331"/>
    <w:rsid w:val="00870DD8"/>
    <w:rsid w:val="008729A5"/>
    <w:rsid w:val="00880298"/>
    <w:rsid w:val="0089376D"/>
    <w:rsid w:val="00893FD0"/>
    <w:rsid w:val="008A2463"/>
    <w:rsid w:val="008D61E5"/>
    <w:rsid w:val="008F004D"/>
    <w:rsid w:val="00906C48"/>
    <w:rsid w:val="00911A03"/>
    <w:rsid w:val="00912F11"/>
    <w:rsid w:val="00923447"/>
    <w:rsid w:val="00933A05"/>
    <w:rsid w:val="0093498C"/>
    <w:rsid w:val="0099782F"/>
    <w:rsid w:val="009A315F"/>
    <w:rsid w:val="009C0903"/>
    <w:rsid w:val="009C0ED1"/>
    <w:rsid w:val="009F2B6A"/>
    <w:rsid w:val="00A015CA"/>
    <w:rsid w:val="00A515E2"/>
    <w:rsid w:val="00A52167"/>
    <w:rsid w:val="00A6412B"/>
    <w:rsid w:val="00A64D67"/>
    <w:rsid w:val="00AA32C8"/>
    <w:rsid w:val="00AB4A13"/>
    <w:rsid w:val="00AC2740"/>
    <w:rsid w:val="00AE5DDF"/>
    <w:rsid w:val="00B01241"/>
    <w:rsid w:val="00B349B8"/>
    <w:rsid w:val="00B42448"/>
    <w:rsid w:val="00B66058"/>
    <w:rsid w:val="00B8643A"/>
    <w:rsid w:val="00B90D7B"/>
    <w:rsid w:val="00BB2F2C"/>
    <w:rsid w:val="00BE3409"/>
    <w:rsid w:val="00BF2958"/>
    <w:rsid w:val="00C13164"/>
    <w:rsid w:val="00C2374A"/>
    <w:rsid w:val="00C60CEC"/>
    <w:rsid w:val="00C61849"/>
    <w:rsid w:val="00C8494D"/>
    <w:rsid w:val="00C96944"/>
    <w:rsid w:val="00CD41C9"/>
    <w:rsid w:val="00D548A6"/>
    <w:rsid w:val="00D66376"/>
    <w:rsid w:val="00D76600"/>
    <w:rsid w:val="00D83939"/>
    <w:rsid w:val="00D86A76"/>
    <w:rsid w:val="00DA7AAD"/>
    <w:rsid w:val="00DC49EA"/>
    <w:rsid w:val="00DC7E7C"/>
    <w:rsid w:val="00E13A3B"/>
    <w:rsid w:val="00E15D5E"/>
    <w:rsid w:val="00E23B25"/>
    <w:rsid w:val="00E84FB2"/>
    <w:rsid w:val="00EA2D7C"/>
    <w:rsid w:val="00EA61A0"/>
    <w:rsid w:val="00EA730E"/>
    <w:rsid w:val="00EB601C"/>
    <w:rsid w:val="00EF484B"/>
    <w:rsid w:val="00F147E3"/>
    <w:rsid w:val="00F24973"/>
    <w:rsid w:val="00F43C7D"/>
    <w:rsid w:val="00F71ACB"/>
    <w:rsid w:val="00F7607E"/>
    <w:rsid w:val="00F862C8"/>
    <w:rsid w:val="00F91B77"/>
    <w:rsid w:val="00FC0BAA"/>
    <w:rsid w:val="00FD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0A"/>
    <w:rPr>
      <w:rFonts w:ascii="Calibri" w:eastAsia="Calibri" w:hAnsi="Calibri" w:cs="Times New Roman"/>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987"/>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29A5"/>
    <w:rPr>
      <w:color w:val="0000FF"/>
      <w:u w:val="single"/>
    </w:rPr>
  </w:style>
  <w:style w:type="paragraph" w:styleId="Header">
    <w:name w:val="header"/>
    <w:basedOn w:val="Normal"/>
    <w:link w:val="HeaderChar"/>
    <w:uiPriority w:val="99"/>
    <w:unhideWhenUsed/>
    <w:rsid w:val="007C3196"/>
    <w:pPr>
      <w:tabs>
        <w:tab w:val="center" w:pos="4680"/>
        <w:tab w:val="right" w:pos="9360"/>
      </w:tabs>
    </w:pPr>
  </w:style>
  <w:style w:type="character" w:customStyle="1" w:styleId="HeaderChar">
    <w:name w:val="Header Char"/>
    <w:basedOn w:val="DefaultParagraphFont"/>
    <w:link w:val="Header"/>
    <w:uiPriority w:val="99"/>
    <w:rsid w:val="007C3196"/>
    <w:rPr>
      <w:rFonts w:ascii="Calibri" w:eastAsia="Calibri" w:hAnsi="Calibri" w:cs="Times New Roman"/>
      <w:lang w:val="es-PR"/>
    </w:rPr>
  </w:style>
  <w:style w:type="paragraph" w:styleId="Footer">
    <w:name w:val="footer"/>
    <w:basedOn w:val="Normal"/>
    <w:link w:val="FooterChar"/>
    <w:uiPriority w:val="99"/>
    <w:unhideWhenUsed/>
    <w:rsid w:val="007C3196"/>
    <w:pPr>
      <w:tabs>
        <w:tab w:val="center" w:pos="4680"/>
        <w:tab w:val="right" w:pos="9360"/>
      </w:tabs>
    </w:pPr>
  </w:style>
  <w:style w:type="character" w:customStyle="1" w:styleId="FooterChar">
    <w:name w:val="Footer Char"/>
    <w:basedOn w:val="DefaultParagraphFont"/>
    <w:link w:val="Footer"/>
    <w:uiPriority w:val="99"/>
    <w:rsid w:val="007C3196"/>
    <w:rPr>
      <w:rFonts w:ascii="Calibri" w:eastAsia="Calibri" w:hAnsi="Calibri" w:cs="Times New Roman"/>
      <w:lang w:val="es-PR"/>
    </w:rPr>
  </w:style>
  <w:style w:type="paragraph" w:styleId="BalloonText">
    <w:name w:val="Balloon Text"/>
    <w:basedOn w:val="Normal"/>
    <w:link w:val="BalloonTextChar"/>
    <w:uiPriority w:val="99"/>
    <w:semiHidden/>
    <w:unhideWhenUsed/>
    <w:rsid w:val="0006271C"/>
    <w:rPr>
      <w:rFonts w:ascii="Tahoma" w:hAnsi="Tahoma" w:cs="Tahoma"/>
      <w:sz w:val="16"/>
      <w:szCs w:val="16"/>
    </w:rPr>
  </w:style>
  <w:style w:type="character" w:customStyle="1" w:styleId="BalloonTextChar">
    <w:name w:val="Balloon Text Char"/>
    <w:basedOn w:val="DefaultParagraphFont"/>
    <w:link w:val="BalloonText"/>
    <w:uiPriority w:val="99"/>
    <w:semiHidden/>
    <w:rsid w:val="0006271C"/>
    <w:rPr>
      <w:rFonts w:ascii="Tahoma" w:eastAsia="Calibri" w:hAnsi="Tahoma" w:cs="Tahoma"/>
      <w:sz w:val="16"/>
      <w:szCs w:val="16"/>
      <w:lang w:val="es-P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0A"/>
    <w:rPr>
      <w:rFonts w:ascii="Calibri" w:eastAsia="Calibri" w:hAnsi="Calibri" w:cs="Times New Roman"/>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987"/>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29A5"/>
    <w:rPr>
      <w:color w:val="0000FF"/>
      <w:u w:val="single"/>
    </w:rPr>
  </w:style>
  <w:style w:type="paragraph" w:styleId="Header">
    <w:name w:val="header"/>
    <w:basedOn w:val="Normal"/>
    <w:link w:val="HeaderChar"/>
    <w:uiPriority w:val="99"/>
    <w:unhideWhenUsed/>
    <w:rsid w:val="007C3196"/>
    <w:pPr>
      <w:tabs>
        <w:tab w:val="center" w:pos="4680"/>
        <w:tab w:val="right" w:pos="9360"/>
      </w:tabs>
    </w:pPr>
  </w:style>
  <w:style w:type="character" w:customStyle="1" w:styleId="HeaderChar">
    <w:name w:val="Header Char"/>
    <w:basedOn w:val="DefaultParagraphFont"/>
    <w:link w:val="Header"/>
    <w:uiPriority w:val="99"/>
    <w:rsid w:val="007C3196"/>
    <w:rPr>
      <w:rFonts w:ascii="Calibri" w:eastAsia="Calibri" w:hAnsi="Calibri" w:cs="Times New Roman"/>
      <w:lang w:val="es-PR"/>
    </w:rPr>
  </w:style>
  <w:style w:type="paragraph" w:styleId="Footer">
    <w:name w:val="footer"/>
    <w:basedOn w:val="Normal"/>
    <w:link w:val="FooterChar"/>
    <w:uiPriority w:val="99"/>
    <w:unhideWhenUsed/>
    <w:rsid w:val="007C3196"/>
    <w:pPr>
      <w:tabs>
        <w:tab w:val="center" w:pos="4680"/>
        <w:tab w:val="right" w:pos="9360"/>
      </w:tabs>
    </w:pPr>
  </w:style>
  <w:style w:type="character" w:customStyle="1" w:styleId="FooterChar">
    <w:name w:val="Footer Char"/>
    <w:basedOn w:val="DefaultParagraphFont"/>
    <w:link w:val="Footer"/>
    <w:uiPriority w:val="99"/>
    <w:rsid w:val="007C3196"/>
    <w:rPr>
      <w:rFonts w:ascii="Calibri" w:eastAsia="Calibri" w:hAnsi="Calibri" w:cs="Times New Roman"/>
      <w:lang w:val="es-PR"/>
    </w:rPr>
  </w:style>
  <w:style w:type="paragraph" w:styleId="BalloonText">
    <w:name w:val="Balloon Text"/>
    <w:basedOn w:val="Normal"/>
    <w:link w:val="BalloonTextChar"/>
    <w:uiPriority w:val="99"/>
    <w:semiHidden/>
    <w:unhideWhenUsed/>
    <w:rsid w:val="0006271C"/>
    <w:rPr>
      <w:rFonts w:ascii="Tahoma" w:hAnsi="Tahoma" w:cs="Tahoma"/>
      <w:sz w:val="16"/>
      <w:szCs w:val="16"/>
    </w:rPr>
  </w:style>
  <w:style w:type="character" w:customStyle="1" w:styleId="BalloonTextChar">
    <w:name w:val="Balloon Text Char"/>
    <w:basedOn w:val="DefaultParagraphFont"/>
    <w:link w:val="BalloonText"/>
    <w:uiPriority w:val="99"/>
    <w:semiHidden/>
    <w:rsid w:val="0006271C"/>
    <w:rPr>
      <w:rFonts w:ascii="Tahoma" w:eastAsia="Calibri" w:hAnsi="Tahoma" w:cs="Tahoma"/>
      <w:sz w:val="16"/>
      <w:szCs w:val="16"/>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library.org/works/OL2941508W/The_secret_life_of_bees" TargetMode="External"/><Relationship Id="rId18" Type="http://schemas.openxmlformats.org/officeDocument/2006/relationships/hyperlink" Target="http://www.wenovel.com/book/63.html" TargetMode="External"/><Relationship Id="rId26" Type="http://schemas.openxmlformats.org/officeDocument/2006/relationships/hyperlink" Target="http://www.gutenberg.org/ebooks/1342" TargetMode="External"/><Relationship Id="rId3" Type="http://schemas.microsoft.com/office/2007/relationships/stylesWithEffects" Target="stylesWithEffects.xml"/><Relationship Id="rId21" Type="http://schemas.openxmlformats.org/officeDocument/2006/relationships/hyperlink" Target="http://www.wenovel.com/book/334.html" TargetMode="External"/><Relationship Id="rId34" Type="http://schemas.openxmlformats.org/officeDocument/2006/relationships/hyperlink" Target="http://www.wenovel.com/book/63.html" TargetMode="External"/><Relationship Id="rId7" Type="http://schemas.openxmlformats.org/officeDocument/2006/relationships/endnotes" Target="endnotes.xml"/><Relationship Id="rId12" Type="http://schemas.openxmlformats.org/officeDocument/2006/relationships/hyperlink" Target="http://www.onreadx.com/book/The-Secret-Life-of-Bees-191138/" TargetMode="External"/><Relationship Id="rId17" Type="http://schemas.openxmlformats.org/officeDocument/2006/relationships/hyperlink" Target="http://thelitterateurs.files.wordpress.com/2013/04/j-d-salinger-the-catcher-in-the-rye-full-pdf-version.pdf" TargetMode="External"/><Relationship Id="rId25" Type="http://schemas.openxmlformats.org/officeDocument/2006/relationships/hyperlink" Target="http://staff.bcc.edu/faculty_websites/jalexand/Golding--Lord_of_the_Flies.htm" TargetMode="External"/><Relationship Id="rId33" Type="http://schemas.openxmlformats.org/officeDocument/2006/relationships/hyperlink" Target="http://thelitterateurs.files.wordpress.com/2013/04/j-d-salinger-the-catcher-in-the-rye-full-pdf-version.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tenberg.org/ebooks/4217" TargetMode="External"/><Relationship Id="rId20" Type="http://schemas.openxmlformats.org/officeDocument/2006/relationships/hyperlink" Target="http://www.wenovel.com/book/63.html" TargetMode="External"/><Relationship Id="rId29" Type="http://schemas.openxmlformats.org/officeDocument/2006/relationships/hyperlink" Target="http://www.gutenberg.org/ebooks/25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gv.pl/pdf/lord_of_the_flies.pdf" TargetMode="External"/><Relationship Id="rId32" Type="http://schemas.openxmlformats.org/officeDocument/2006/relationships/hyperlink" Target="https://archive.org/details/TheStranger-AlbertCamu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library.org/works/OL2941508W/The_secret_life_of_bees" TargetMode="External"/><Relationship Id="rId23" Type="http://schemas.openxmlformats.org/officeDocument/2006/relationships/hyperlink" Target="http://staff.bcc.edu/faculty_websites/jalexand/Golding--Lord_of_the_Flies.htm" TargetMode="External"/><Relationship Id="rId28" Type="http://schemas.openxmlformats.org/officeDocument/2006/relationships/hyperlink" Target="http://www.gutenberg.org/ebooks/2500" TargetMode="External"/><Relationship Id="rId36" Type="http://schemas.openxmlformats.org/officeDocument/2006/relationships/hyperlink" Target="http://pages.uoregon.edu/eherman/teaching/texts/OBrien_TheThingsTheyCarried.pdf" TargetMode="External"/><Relationship Id="rId10" Type="http://schemas.openxmlformats.org/officeDocument/2006/relationships/image" Target="media/image3.png"/><Relationship Id="rId19" Type="http://schemas.openxmlformats.org/officeDocument/2006/relationships/hyperlink" Target="http://thelitterateurs.files.wordpress.com/2013/04/j-d-salinger-the-catcher-in-the-rye-full-pdf-version.pdf" TargetMode="External"/><Relationship Id="rId31" Type="http://schemas.openxmlformats.org/officeDocument/2006/relationships/hyperlink" Target="http://www.wenovel.com/book/18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nreadx.com/book/The-Secret-Life-of-Bees-191138/" TargetMode="External"/><Relationship Id="rId22" Type="http://schemas.openxmlformats.org/officeDocument/2006/relationships/hyperlink" Target="http://gv.pl/pdf/lord_of_the_flies.pdf" TargetMode="External"/><Relationship Id="rId27" Type="http://schemas.openxmlformats.org/officeDocument/2006/relationships/hyperlink" Target="http://www.gutenberg.org/ebooks/2500" TargetMode="External"/><Relationship Id="rId30" Type="http://schemas.openxmlformats.org/officeDocument/2006/relationships/hyperlink" Target="http://www.johnmarshallhs.org/apps/pages/index.jsp?uREC_ID=27342&amp;type=u&amp;pREC_ID=activity" TargetMode="External"/><Relationship Id="rId35" Type="http://schemas.openxmlformats.org/officeDocument/2006/relationships/hyperlink" Target="http://corysnow.files.wordpress.com/2009/12/ttc-full-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8008-609D-4590-9B47-0BDACAC1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12521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Ivelisse Rodriguez</dc:creator>
  <cp:lastModifiedBy>Administrator</cp:lastModifiedBy>
  <cp:revision>2</cp:revision>
  <cp:lastPrinted>2014-06-19T12:10:00Z</cp:lastPrinted>
  <dcterms:created xsi:type="dcterms:W3CDTF">2014-06-19T12:11:00Z</dcterms:created>
  <dcterms:modified xsi:type="dcterms:W3CDTF">2014-06-19T12:11:00Z</dcterms:modified>
</cp:coreProperties>
</file>